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E6" w:rsidRPr="008A6CB4" w:rsidRDefault="007B6064" w:rsidP="00AF0D7B">
      <w:pPr>
        <w:ind w:left="-56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A6CB4">
        <w:rPr>
          <w:rFonts w:ascii="Times New Roman" w:hAnsi="Times New Roman" w:cs="Times New Roman"/>
        </w:rPr>
        <w:t>Sędziszów</w:t>
      </w:r>
      <w:r w:rsidR="0016025B">
        <w:rPr>
          <w:rFonts w:ascii="Times New Roman" w:hAnsi="Times New Roman" w:cs="Times New Roman"/>
        </w:rPr>
        <w:t>, dnia  ………………… roku</w:t>
      </w:r>
    </w:p>
    <w:p w:rsidR="00BA68E6" w:rsidRPr="008A6CB4" w:rsidRDefault="00BA68E6" w:rsidP="00BA68E6">
      <w:pPr>
        <w:rPr>
          <w:rFonts w:ascii="Times New Roman" w:hAnsi="Times New Roman" w:cs="Times New Roman"/>
        </w:rPr>
      </w:pPr>
    </w:p>
    <w:p w:rsidR="00BA68E6" w:rsidRPr="008A6CB4" w:rsidRDefault="00BA68E6" w:rsidP="001841CF">
      <w:pPr>
        <w:spacing w:after="12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Imię i Nazwisko ……………………………………………………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……………………………………………………………….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BA68E6" w:rsidRPr="008A6CB4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………………………………………………………………</w:t>
      </w:r>
    </w:p>
    <w:p w:rsidR="00BA68E6" w:rsidRDefault="008A6CB4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………………………………………………………………….</w:t>
      </w:r>
    </w:p>
    <w:p w:rsidR="007953F2" w:rsidRPr="008A6CB4" w:rsidRDefault="007953F2" w:rsidP="001841C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 w:rsidR="00392A3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ontaktowy ……………………………………………………</w:t>
      </w:r>
    </w:p>
    <w:p w:rsidR="00BA68E6" w:rsidRDefault="00BA68E6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b/>
        </w:rPr>
        <w:t>BURMISTRZ</w:t>
      </w:r>
      <w:r w:rsidR="008A6CB4">
        <w:rPr>
          <w:rFonts w:ascii="Times New Roman" w:hAnsi="Times New Roman" w:cs="Times New Roman"/>
          <w:b/>
        </w:rPr>
        <w:t xml:space="preserve"> SĘDZISZOWA</w:t>
      </w:r>
    </w:p>
    <w:p w:rsidR="00392A3A" w:rsidRDefault="00392A3A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2A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ul. Dworcowa 20</w:t>
      </w:r>
    </w:p>
    <w:p w:rsidR="008A6CB4" w:rsidRPr="008A6CB4" w:rsidRDefault="00392A3A" w:rsidP="00392A3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28-340 Sędziszów</w:t>
      </w:r>
    </w:p>
    <w:p w:rsidR="00BA68E6" w:rsidRPr="008A6CB4" w:rsidRDefault="00BA68E6" w:rsidP="00BA68E6">
      <w:pPr>
        <w:jc w:val="center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b/>
        </w:rPr>
        <w:t>OŚWIADCZENIE</w:t>
      </w:r>
    </w:p>
    <w:p w:rsidR="00BA68E6" w:rsidRPr="008A6CB4" w:rsidRDefault="00BA68E6" w:rsidP="00BA68E6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Pouczony o odpowiedzialności karnej skarbowej za zeznanie nieprawdy lub zatajenie prawdy, wynikającej z art.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56 ustawy z dnia 10 września 199</w:t>
      </w:r>
      <w:r w:rsidR="00D324FD">
        <w:rPr>
          <w:rFonts w:ascii="Times New Roman" w:hAnsi="Times New Roman" w:cs="Times New Roman"/>
        </w:rPr>
        <w:t>9 roku Kodeks karny skarbowy (tekst</w:t>
      </w:r>
      <w:r w:rsidRPr="008A6CB4">
        <w:rPr>
          <w:rFonts w:ascii="Times New Roman" w:hAnsi="Times New Roman" w:cs="Times New Roman"/>
        </w:rPr>
        <w:t xml:space="preserve"> j</w:t>
      </w:r>
      <w:r w:rsidR="00D324FD">
        <w:rPr>
          <w:rFonts w:ascii="Times New Roman" w:hAnsi="Times New Roman" w:cs="Times New Roman"/>
        </w:rPr>
        <w:t>ednolity</w:t>
      </w:r>
      <w:r w:rsidR="00D324FD">
        <w:rPr>
          <w:rFonts w:ascii="Times New Roman" w:hAnsi="Times New Roman" w:cs="Times New Roman"/>
        </w:rPr>
        <w:br/>
      </w:r>
      <w:r w:rsidR="009C4565">
        <w:rPr>
          <w:rFonts w:ascii="Times New Roman" w:hAnsi="Times New Roman" w:cs="Times New Roman"/>
        </w:rPr>
        <w:t>Dz. U. z 2021</w:t>
      </w:r>
      <w:r w:rsidR="00D324FD">
        <w:rPr>
          <w:rFonts w:ascii="Times New Roman" w:hAnsi="Times New Roman" w:cs="Times New Roman"/>
        </w:rPr>
        <w:t xml:space="preserve"> r.</w:t>
      </w:r>
      <w:r w:rsidRPr="008A6CB4">
        <w:rPr>
          <w:rFonts w:ascii="Times New Roman" w:hAnsi="Times New Roman" w:cs="Times New Roman"/>
        </w:rPr>
        <w:t xml:space="preserve"> </w:t>
      </w:r>
      <w:r w:rsidR="009C4565">
        <w:rPr>
          <w:rFonts w:ascii="Times New Roman" w:hAnsi="Times New Roman" w:cs="Times New Roman"/>
        </w:rPr>
        <w:t>poz.408</w:t>
      </w:r>
      <w:r w:rsidRPr="008A6CB4">
        <w:rPr>
          <w:rFonts w:ascii="Times New Roman" w:hAnsi="Times New Roman" w:cs="Times New Roman"/>
        </w:rPr>
        <w:t>), oświadczam co następuje:</w:t>
      </w:r>
    </w:p>
    <w:p w:rsidR="00BA68E6" w:rsidRPr="008A6CB4" w:rsidRDefault="00BA68E6" w:rsidP="00BA68E6">
      <w:pPr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1) Forma prawna beneficjenta pomocy </w:t>
      </w:r>
      <w:r w:rsidRPr="008A6CB4">
        <w:rPr>
          <w:rFonts w:ascii="Times New Roman" w:hAnsi="Times New Roman" w:cs="Times New Roman"/>
          <w:vertAlign w:val="superscript"/>
        </w:rPr>
        <w:t>1)</w:t>
      </w:r>
    </w:p>
    <w:p w:rsidR="00D324FD" w:rsidRPr="00D324FD" w:rsidRDefault="00D324FD" w:rsidP="00D324FD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  <w:b/>
        </w:rPr>
      </w:pPr>
      <w:r w:rsidRPr="00D324FD">
        <w:rPr>
          <w:rFonts w:ascii="Times New Roman" w:hAnsi="Times New Roman" w:cs="Times New Roman"/>
          <w:b/>
        </w:rPr>
        <w:t>Osoba fizyczna prowadząca indywidualne gospodarstwo rolne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Przedsiębiorstwo państwowe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Jednoosobowa spółka Skarbu Państwa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Jednoosobowa spółka jednostki samorządu terytorialnego w rozumieniu ustawy </w:t>
      </w:r>
      <w:r w:rsidRPr="008A6CB4">
        <w:rPr>
          <w:rFonts w:ascii="Times New Roman" w:hAnsi="Times New Roman" w:cs="Times New Roman"/>
        </w:rPr>
        <w:br/>
        <w:t>z dnia 20 grudnia 1996 roku o gospodarce komunalnej (</w:t>
      </w:r>
      <w:r w:rsidR="007953F2">
        <w:rPr>
          <w:rFonts w:ascii="Times New Roman" w:hAnsi="Times New Roman" w:cs="Times New Roman"/>
        </w:rPr>
        <w:t>tekst jednolity Dz. U. z 2019 r. poz. 712</w:t>
      </w:r>
      <w:r w:rsidRPr="008A6CB4">
        <w:rPr>
          <w:rFonts w:ascii="Times New Roman" w:hAnsi="Times New Roman" w:cs="Times New Roman"/>
        </w:rPr>
        <w:t xml:space="preserve"> </w:t>
      </w:r>
      <w:r w:rsidR="007953F2">
        <w:rPr>
          <w:rFonts w:ascii="Times New Roman" w:hAnsi="Times New Roman" w:cs="Times New Roman"/>
        </w:rPr>
        <w:br/>
      </w:r>
      <w:r w:rsidRPr="008A6CB4">
        <w:rPr>
          <w:rFonts w:ascii="Times New Roman" w:hAnsi="Times New Roman" w:cs="Times New Roman"/>
        </w:rPr>
        <w:t>z późn. zm.)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Spółka akcyjna albo spółka z ograniczoną odpowiedzialnością, w stosunku do których Skarb Państwa, jednostka samorządu terytorialnego, przedsiębiorstwo państwowe lub jednoosobowa spółka Skarbu Państwa są przedmiotami, które posiadają uprawnienia takie, jak przedsiębiorcy dominujący w rozumieniu</w:t>
      </w:r>
      <w:r w:rsidR="004568A8">
        <w:rPr>
          <w:rFonts w:ascii="Times New Roman" w:hAnsi="Times New Roman" w:cs="Times New Roman"/>
        </w:rPr>
        <w:t xml:space="preserve"> przepisów z dnia 16 lutego 2007</w:t>
      </w:r>
      <w:r w:rsidRPr="008A6CB4">
        <w:rPr>
          <w:rFonts w:ascii="Times New Roman" w:hAnsi="Times New Roman" w:cs="Times New Roman"/>
        </w:rPr>
        <w:t xml:space="preserve"> r. o ochronie konkurencji </w:t>
      </w:r>
      <w:r w:rsidR="004568A8">
        <w:rPr>
          <w:rFonts w:ascii="Times New Roman" w:hAnsi="Times New Roman" w:cs="Times New Roman"/>
        </w:rPr>
        <w:br/>
        <w:t xml:space="preserve">i </w:t>
      </w:r>
      <w:r w:rsidRPr="008A6CB4">
        <w:rPr>
          <w:rFonts w:ascii="Times New Roman" w:hAnsi="Times New Roman" w:cs="Times New Roman"/>
        </w:rPr>
        <w:t>konsumentów (t</w:t>
      </w:r>
      <w:r w:rsidR="009C4565">
        <w:rPr>
          <w:rFonts w:ascii="Times New Roman" w:hAnsi="Times New Roman" w:cs="Times New Roman"/>
        </w:rPr>
        <w:t>ekst jednolity  Dz. U. z 2021</w:t>
      </w:r>
      <w:r w:rsidR="007953F2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r</w:t>
      </w:r>
      <w:r w:rsidR="009C4565">
        <w:rPr>
          <w:rFonts w:ascii="Times New Roman" w:hAnsi="Times New Roman" w:cs="Times New Roman"/>
        </w:rPr>
        <w:t>. poz. 275</w:t>
      </w:r>
      <w:r w:rsidR="007953F2">
        <w:rPr>
          <w:rFonts w:ascii="Times New Roman" w:hAnsi="Times New Roman" w:cs="Times New Roman"/>
        </w:rPr>
        <w:t>)</w:t>
      </w:r>
      <w:r w:rsidRPr="008A6CB4">
        <w:rPr>
          <w:rFonts w:ascii="Times New Roman" w:hAnsi="Times New Roman" w:cs="Times New Roman"/>
        </w:rPr>
        <w:t xml:space="preserve"> </w:t>
      </w:r>
    </w:p>
    <w:p w:rsidR="00BA68E6" w:rsidRPr="008A6CB4" w:rsidRDefault="00BA68E6" w:rsidP="00BA68E6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Jednostka sektora finansów publicznych w rozumieni</w:t>
      </w:r>
      <w:r w:rsidR="004568A8">
        <w:rPr>
          <w:rFonts w:ascii="Times New Roman" w:hAnsi="Times New Roman" w:cs="Times New Roman"/>
        </w:rPr>
        <w:t>u ustawy z dnia 27 sierpnia 2009</w:t>
      </w:r>
      <w:r w:rsidRPr="008A6CB4">
        <w:rPr>
          <w:rFonts w:ascii="Times New Roman" w:hAnsi="Times New Roman" w:cs="Times New Roman"/>
        </w:rPr>
        <w:t xml:space="preserve"> r</w:t>
      </w:r>
      <w:r w:rsidR="00454673" w:rsidRPr="008A6CB4">
        <w:rPr>
          <w:rFonts w:ascii="Times New Roman" w:hAnsi="Times New Roman" w:cs="Times New Roman"/>
        </w:rPr>
        <w:t>.</w:t>
      </w:r>
      <w:r w:rsidRPr="008A6CB4">
        <w:rPr>
          <w:rFonts w:ascii="Times New Roman" w:hAnsi="Times New Roman" w:cs="Times New Roman"/>
        </w:rPr>
        <w:br/>
        <w:t>o finansach publiczny</w:t>
      </w:r>
      <w:r w:rsidR="005A1C0B">
        <w:rPr>
          <w:rFonts w:ascii="Times New Roman" w:hAnsi="Times New Roman" w:cs="Times New Roman"/>
        </w:rPr>
        <w:t>ch</w:t>
      </w:r>
      <w:r w:rsidR="009C4565">
        <w:rPr>
          <w:rFonts w:ascii="Times New Roman" w:hAnsi="Times New Roman" w:cs="Times New Roman"/>
        </w:rPr>
        <w:t xml:space="preserve"> (tekst jednolity Dz. U. z  2021 r. poz. 305</w:t>
      </w:r>
      <w:r w:rsidRPr="008A6CB4">
        <w:rPr>
          <w:rFonts w:ascii="Times New Roman" w:hAnsi="Times New Roman" w:cs="Times New Roman"/>
        </w:rPr>
        <w:t>)</w:t>
      </w:r>
    </w:p>
    <w:p w:rsidR="00AF0D7B" w:rsidRPr="00D324FD" w:rsidRDefault="00BA68E6" w:rsidP="00D324FD">
      <w:pPr>
        <w:pStyle w:val="Akapitzlist"/>
        <w:numPr>
          <w:ilvl w:val="0"/>
          <w:numId w:val="3"/>
        </w:numPr>
        <w:ind w:left="426" w:hanging="294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Inna – beneficjent pomocy nienależącej do kategorii określonej powyżej</w:t>
      </w:r>
    </w:p>
    <w:p w:rsidR="00BA68E6" w:rsidRPr="008A6CB4" w:rsidRDefault="00454673" w:rsidP="00D324FD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8A6CB4">
        <w:rPr>
          <w:rFonts w:ascii="Times New Roman" w:hAnsi="Times New Roman" w:cs="Times New Roman"/>
        </w:rPr>
        <w:t>2) Wskazania kategorii przedsiębiorstwa, przy którego użyciu beneficjent pomocy wykonuje działalność w rozumieniu załącznika I do rozporządzenia Komisji (UE) nr 702/2014 z dnia 25 czerwca 2014 r. uznające niektóre kategorie pomocy w sektorach rolnym i leśnym oraz na obszarach wiejskich za zgodne z rynkiem wewnętrznym w zastosowaniu art. 107 i 108 Traktatu o funkcjonowaniu Unii Europejskiej (Dz. Urz.</w:t>
      </w:r>
      <w:r w:rsidR="001841CF" w:rsidRPr="008A6CB4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UE L 193 z 01.07.2014, str.1)</w:t>
      </w:r>
      <w:r w:rsidRPr="008A6CB4">
        <w:rPr>
          <w:rFonts w:ascii="Times New Roman" w:hAnsi="Times New Roman" w:cs="Times New Roman"/>
          <w:vertAlign w:val="superscript"/>
        </w:rPr>
        <w:t>1</w:t>
      </w:r>
    </w:p>
    <w:p w:rsidR="00454673" w:rsidRPr="008A6CB4" w:rsidRDefault="009C4565" w:rsidP="0045467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mikroprzedsiębiorstw</w:t>
      </w:r>
      <w:r w:rsidR="00D324FD">
        <w:rPr>
          <w:rFonts w:ascii="Times New Roman" w:hAnsi="Times New Roman" w:cs="Times New Roman"/>
        </w:rPr>
        <w:t xml:space="preserve"> (do 10 zatrudnionych osób, roczny obrót do 2 mln euro, całkowity bilans roczny do 2 mln euro)</w:t>
      </w:r>
    </w:p>
    <w:p w:rsidR="00D324FD" w:rsidRPr="008A6CB4" w:rsidRDefault="00D324FD" w:rsidP="00D324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mały przedsiębiorca (do 50 zatrudnionych osób, roczny obrót do 10 mln euro, całkowity bilans roczny do 10 mln euro)</w:t>
      </w:r>
    </w:p>
    <w:p w:rsidR="00452917" w:rsidRPr="008A6CB4" w:rsidRDefault="00452917" w:rsidP="0045291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 przedsiębiorca</w:t>
      </w:r>
      <w:r w:rsidR="00454673" w:rsidRPr="008A6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(do 250 zatrudnionych osób, roczny obrót do 50 mln euro, całkowity bilans roczny do 43 mln euro)</w:t>
      </w:r>
    </w:p>
    <w:p w:rsidR="00454673" w:rsidRPr="008A6CB4" w:rsidRDefault="00452917" w:rsidP="0045467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przedsiębiorca nienależący</w:t>
      </w:r>
      <w:r w:rsidR="00454673" w:rsidRPr="008A6CB4">
        <w:rPr>
          <w:rFonts w:ascii="Times New Roman" w:hAnsi="Times New Roman" w:cs="Times New Roman"/>
        </w:rPr>
        <w:t xml:space="preserve"> do żadnej z powyższych k</w:t>
      </w:r>
      <w:r>
        <w:rPr>
          <w:rFonts w:ascii="Times New Roman" w:hAnsi="Times New Roman" w:cs="Times New Roman"/>
        </w:rPr>
        <w:t>ategorii (duży przedsiębiorca)</w:t>
      </w:r>
    </w:p>
    <w:p w:rsidR="00454673" w:rsidRPr="00323AC7" w:rsidRDefault="004546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lastRenderedPageBreak/>
        <w:t xml:space="preserve">3) Klasa </w:t>
      </w:r>
      <w:r w:rsidRPr="008A6CB4">
        <w:rPr>
          <w:rFonts w:ascii="Times New Roman" w:hAnsi="Times New Roman" w:cs="Times New Roman"/>
          <w:b/>
        </w:rPr>
        <w:t>PKD</w:t>
      </w:r>
      <w:r w:rsidRPr="008A6CB4">
        <w:rPr>
          <w:rFonts w:ascii="Times New Roman" w:hAnsi="Times New Roman" w:cs="Times New Roman"/>
        </w:rPr>
        <w:t>- należy podać klasę działalności (</w:t>
      </w:r>
      <w:r w:rsidRPr="008A6CB4">
        <w:rPr>
          <w:rFonts w:ascii="Times New Roman" w:hAnsi="Times New Roman" w:cs="Times New Roman"/>
          <w:b/>
        </w:rPr>
        <w:t>4 pierwsze znaki</w:t>
      </w:r>
      <w:r w:rsidRPr="008A6CB4">
        <w:rPr>
          <w:rFonts w:ascii="Times New Roman" w:hAnsi="Times New Roman" w:cs="Times New Roman"/>
        </w:rPr>
        <w:t>), w związku z którą beneficjent otrzymał pomoc, określona zgodnie z rozporządzeniem Rady</w:t>
      </w:r>
      <w:r w:rsidR="00B46A9E">
        <w:rPr>
          <w:rFonts w:ascii="Times New Roman" w:hAnsi="Times New Roman" w:cs="Times New Roman"/>
        </w:rPr>
        <w:t xml:space="preserve"> Ministrów z dnia 24 grudnia 200</w:t>
      </w:r>
      <w:r w:rsidRPr="008A6CB4">
        <w:rPr>
          <w:rFonts w:ascii="Times New Roman" w:hAnsi="Times New Roman" w:cs="Times New Roman"/>
        </w:rPr>
        <w:t>7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 xml:space="preserve">r. </w:t>
      </w:r>
      <w:r w:rsidRPr="008A6CB4">
        <w:rPr>
          <w:rFonts w:ascii="Times New Roman" w:hAnsi="Times New Roman" w:cs="Times New Roman"/>
        </w:rPr>
        <w:br/>
        <w:t xml:space="preserve">w sprawie </w:t>
      </w:r>
      <w:r w:rsidR="00B23242" w:rsidRPr="008A6CB4">
        <w:rPr>
          <w:rFonts w:ascii="Times New Roman" w:hAnsi="Times New Roman" w:cs="Times New Roman"/>
        </w:rPr>
        <w:t>Polskiej Klasyfikacji Działalności (PKD) (Dz. U. Nr 251 poz. 1885 oraz z 2009</w:t>
      </w:r>
      <w:r w:rsidR="00452917">
        <w:rPr>
          <w:rFonts w:ascii="Times New Roman" w:hAnsi="Times New Roman" w:cs="Times New Roman"/>
        </w:rPr>
        <w:t xml:space="preserve"> </w:t>
      </w:r>
      <w:r w:rsidR="00B23242" w:rsidRPr="008A6CB4">
        <w:rPr>
          <w:rFonts w:ascii="Times New Roman" w:hAnsi="Times New Roman" w:cs="Times New Roman"/>
        </w:rPr>
        <w:t xml:space="preserve">r. </w:t>
      </w:r>
      <w:r w:rsidR="00B46A9E">
        <w:rPr>
          <w:rFonts w:ascii="Times New Roman" w:hAnsi="Times New Roman" w:cs="Times New Roman"/>
        </w:rPr>
        <w:t xml:space="preserve">Nr 59 </w:t>
      </w:r>
      <w:r w:rsidR="00B23242" w:rsidRPr="008A6CB4">
        <w:rPr>
          <w:rFonts w:ascii="Times New Roman" w:hAnsi="Times New Roman" w:cs="Times New Roman"/>
        </w:rPr>
        <w:t>poz. 489 i z 2017 r. poz. 2440</w:t>
      </w:r>
      <w:r w:rsidR="009C4565">
        <w:rPr>
          <w:rFonts w:ascii="Times New Roman" w:hAnsi="Times New Roman" w:cs="Times New Roman"/>
        </w:rPr>
        <w:t xml:space="preserve"> oraz z 2020., poz.1249</w:t>
      </w:r>
      <w:r w:rsidR="00B23242" w:rsidRPr="008A6CB4">
        <w:rPr>
          <w:rFonts w:ascii="Times New Roman" w:hAnsi="Times New Roman" w:cs="Times New Roman"/>
        </w:rPr>
        <w:t>)</w:t>
      </w:r>
      <w:r w:rsidR="00323AC7">
        <w:rPr>
          <w:rFonts w:ascii="Times New Roman" w:hAnsi="Times New Roman" w:cs="Times New Roman"/>
          <w:vertAlign w:val="superscript"/>
        </w:rPr>
        <w:t xml:space="preserve">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400"/>
        <w:gridCol w:w="400"/>
      </w:tblGrid>
      <w:tr w:rsidR="00B23242" w:rsidRPr="008A6CB4" w:rsidTr="00AF0D7B">
        <w:trPr>
          <w:trHeight w:val="406"/>
        </w:trPr>
        <w:tc>
          <w:tcPr>
            <w:tcW w:w="399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B23242" w:rsidRPr="008A6CB4" w:rsidRDefault="00B23242" w:rsidP="00BA68E6">
            <w:pPr>
              <w:rPr>
                <w:rFonts w:ascii="Times New Roman" w:hAnsi="Times New Roman" w:cs="Times New Roman"/>
              </w:rPr>
            </w:pPr>
          </w:p>
        </w:tc>
      </w:tr>
    </w:tbl>
    <w:p w:rsidR="00B23242" w:rsidRPr="008A6CB4" w:rsidRDefault="00B23242" w:rsidP="00BA68E6">
      <w:pPr>
        <w:rPr>
          <w:rFonts w:ascii="Times New Roman" w:hAnsi="Times New Roman" w:cs="Times New Roman"/>
        </w:rPr>
      </w:pPr>
    </w:p>
    <w:p w:rsidR="006C2173" w:rsidRPr="008A6CB4" w:rsidRDefault="006C2173" w:rsidP="00B23242">
      <w:pPr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B23242" w:rsidRPr="008A6CB4" w:rsidRDefault="00B23242" w:rsidP="00B23242">
      <w:pPr>
        <w:jc w:val="right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vertAlign w:val="subscript"/>
        </w:rPr>
        <w:t>Data i podpis/y oso</w:t>
      </w:r>
      <w:r w:rsidR="006C2173" w:rsidRPr="008A6CB4">
        <w:rPr>
          <w:rFonts w:ascii="Times New Roman" w:hAnsi="Times New Roman" w:cs="Times New Roman"/>
          <w:vertAlign w:val="subscript"/>
        </w:rPr>
        <w:t xml:space="preserve">by/ób składających oświadczenie </w:t>
      </w:r>
    </w:p>
    <w:p w:rsidR="00BA68E6" w:rsidRDefault="006C2173" w:rsidP="00BA68E6">
      <w:pPr>
        <w:rPr>
          <w:rFonts w:ascii="Times New Roman" w:hAnsi="Times New Roman" w:cs="Times New Roman"/>
          <w:b/>
          <w:u w:val="single"/>
        </w:rPr>
      </w:pPr>
      <w:r w:rsidRPr="008A6CB4">
        <w:rPr>
          <w:rFonts w:ascii="Times New Roman" w:hAnsi="Times New Roman" w:cs="Times New Roman"/>
          <w:b/>
          <w:u w:val="single"/>
        </w:rPr>
        <w:t>Pouczenie :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Art. 56. §1. Podatnik, który składając organowi podatkowemu, innemu uprawnionemu organowi lub podatnikowi deklarację lub oświadczenie, podaje nieprawdę lub zataja prawdę albo niedopełnia obowiązku zawiadomienia o zmianie objętych nimi danych, przez co naraża podatek na uszczuplenie, podlega karze grzywny do 720 stawek dziennych albo karze pozbawienia wolności, albo obu tym karom łącznie.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§2. Jeżeli kwota podatku narażonego na uszczuplenie jest małej wartości, sprawca czynu zabronionego określonego w § 1 podlega karze grzywny do 720 stawek dziennych</w:t>
      </w:r>
      <w:r w:rsidR="00452917">
        <w:rPr>
          <w:rFonts w:ascii="Times New Roman" w:hAnsi="Times New Roman" w:cs="Times New Roman"/>
        </w:rPr>
        <w:t>.</w:t>
      </w:r>
    </w:p>
    <w:p w:rsidR="006C2173" w:rsidRPr="008A6CB4" w:rsidRDefault="006C2173" w:rsidP="00452917">
      <w:pP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§3. Jeżeli kwota podatku narażonego na uszczuplenie nie przekracza ustawowego progu, sprawca czynu zabronionego określonego w § 1 podlega karze grzywny za wykroczenie skarbowe.</w:t>
      </w:r>
    </w:p>
    <w:p w:rsidR="006C2173" w:rsidRPr="008A6CB4" w:rsidRDefault="006C2173" w:rsidP="00452917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 xml:space="preserve">§4. Karze określonej w § 3 podlega także podatnik, który mimo ujawnienia przedmiotu lub podstawy opodatkowania nie składa w terminie organowi podatkowemu lub płatnikowi </w:t>
      </w:r>
      <w:r w:rsidR="007B6064" w:rsidRPr="008A6CB4">
        <w:rPr>
          <w:rFonts w:ascii="Times New Roman" w:hAnsi="Times New Roman" w:cs="Times New Roman"/>
        </w:rPr>
        <w:t xml:space="preserve">deklaracji lub oświadczenia lub w brew obowiązkowi nie składa ich za pomocą środków komunikacji elektronicznej. </w:t>
      </w:r>
    </w:p>
    <w:p w:rsidR="007B6064" w:rsidRPr="008A6CB4" w:rsidRDefault="007B6064" w:rsidP="001841CF">
      <w:pPr>
        <w:pBdr>
          <w:bottom w:val="single" w:sz="6" w:space="1" w:color="auto"/>
        </w:pBdr>
        <w:spacing w:after="100" w:afterAutospacing="1"/>
        <w:rPr>
          <w:rFonts w:ascii="Times New Roman" w:hAnsi="Times New Roman" w:cs="Times New Roman"/>
        </w:rPr>
      </w:pPr>
    </w:p>
    <w:p w:rsidR="007B6064" w:rsidRPr="008A6CB4" w:rsidRDefault="007B6064" w:rsidP="001841CF">
      <w:pPr>
        <w:spacing w:after="0"/>
        <w:rPr>
          <w:rFonts w:ascii="Times New Roman" w:hAnsi="Times New Roman" w:cs="Times New Roman"/>
          <w:b/>
        </w:rPr>
      </w:pPr>
      <w:r w:rsidRPr="008A6CB4">
        <w:rPr>
          <w:rFonts w:ascii="Times New Roman" w:hAnsi="Times New Roman" w:cs="Times New Roman"/>
          <w:vertAlign w:val="superscript"/>
        </w:rPr>
        <w:t>1</w:t>
      </w:r>
      <w:r w:rsidRPr="008A6CB4">
        <w:rPr>
          <w:rFonts w:ascii="Times New Roman" w:hAnsi="Times New Roman" w:cs="Times New Roman"/>
        </w:rPr>
        <w:t xml:space="preserve">Zaznacza się właściwą pozycję znakiem </w:t>
      </w:r>
      <w:r w:rsidRPr="008A6CB4">
        <w:rPr>
          <w:rFonts w:ascii="Times New Roman" w:hAnsi="Times New Roman" w:cs="Times New Roman"/>
          <w:b/>
        </w:rPr>
        <w:t>X</w:t>
      </w:r>
    </w:p>
    <w:p w:rsidR="007B6064" w:rsidRPr="008A6CB4" w:rsidRDefault="007B6064" w:rsidP="00452917">
      <w:pPr>
        <w:spacing w:after="0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  <w:vertAlign w:val="superscript"/>
        </w:rPr>
        <w:t>2</w:t>
      </w:r>
      <w:r w:rsidRPr="008A6CB4">
        <w:rPr>
          <w:rFonts w:ascii="Times New Roman" w:hAnsi="Times New Roman" w:cs="Times New Roman"/>
        </w:rPr>
        <w:t>Podaję się klasę działalności, w związku z którą beneficjent otrzymał pomoc</w:t>
      </w:r>
      <w:r w:rsidR="007953F2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 xml:space="preserve">- </w:t>
      </w:r>
      <w:r w:rsidRPr="008A6CB4">
        <w:rPr>
          <w:rFonts w:ascii="Times New Roman" w:hAnsi="Times New Roman" w:cs="Times New Roman"/>
          <w:b/>
        </w:rPr>
        <w:t>4 pierwsze znaki</w:t>
      </w:r>
      <w:r w:rsidR="00452917">
        <w:rPr>
          <w:rFonts w:ascii="Times New Roman" w:hAnsi="Times New Roman" w:cs="Times New Roman"/>
        </w:rPr>
        <w:t xml:space="preserve"> </w:t>
      </w:r>
    </w:p>
    <w:p w:rsidR="001841CF" w:rsidRPr="008A6CB4" w:rsidRDefault="007B6064" w:rsidP="00452917">
      <w:pPr>
        <w:spacing w:after="0"/>
        <w:jc w:val="both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</w:rPr>
        <w:t>Jeżeli jest brak możliwości ustalenia jednej takiej działalności, podaję się klasę PKD tej działalności, która generuje największy przychód, np.</w:t>
      </w:r>
    </w:p>
    <w:p w:rsidR="001841CF" w:rsidRPr="008A6CB4" w:rsidRDefault="001841CF" w:rsidP="00452917">
      <w:pPr>
        <w:spacing w:after="0"/>
        <w:jc w:val="both"/>
        <w:rPr>
          <w:rFonts w:ascii="Times New Roman" w:hAnsi="Times New Roman" w:cs="Times New Roman"/>
        </w:rPr>
      </w:pP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01.11</w:t>
      </w:r>
      <w:r w:rsidRPr="008A6CB4">
        <w:rPr>
          <w:rFonts w:ascii="Times New Roman" w:hAnsi="Times New Roman" w:cs="Times New Roman"/>
        </w:rPr>
        <w:t>- Uprawa zbóż, roślin strączkowych i roślin oleistych na nasiona, z wy</w:t>
      </w:r>
      <w:r w:rsidR="00452917">
        <w:rPr>
          <w:rFonts w:ascii="Times New Roman" w:hAnsi="Times New Roman" w:cs="Times New Roman"/>
        </w:rPr>
        <w:t>jątkiem</w:t>
      </w:r>
      <w:r w:rsidRPr="008A6CB4">
        <w:rPr>
          <w:rFonts w:ascii="Times New Roman" w:hAnsi="Times New Roman" w:cs="Times New Roman"/>
        </w:rPr>
        <w:t xml:space="preserve"> ryżu;</w:t>
      </w: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01.41</w:t>
      </w:r>
      <w:r w:rsidRPr="008A6CB4">
        <w:rPr>
          <w:rFonts w:ascii="Times New Roman" w:hAnsi="Times New Roman" w:cs="Times New Roman"/>
        </w:rPr>
        <w:t xml:space="preserve">- </w:t>
      </w:r>
      <w:r w:rsidR="001841CF" w:rsidRPr="008A6CB4">
        <w:rPr>
          <w:rFonts w:ascii="Times New Roman" w:hAnsi="Times New Roman" w:cs="Times New Roman"/>
        </w:rPr>
        <w:t>Chów i hodowla bydła mlecznego;</w:t>
      </w:r>
    </w:p>
    <w:p w:rsidR="007B6064" w:rsidRPr="008A6CB4" w:rsidRDefault="007B6064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01.46</w:t>
      </w:r>
      <w:r w:rsidRPr="008A6CB4">
        <w:rPr>
          <w:rFonts w:ascii="Times New Roman" w:hAnsi="Times New Roman" w:cs="Times New Roman"/>
        </w:rPr>
        <w:t xml:space="preserve">- </w:t>
      </w:r>
      <w:r w:rsidR="001841CF" w:rsidRPr="008A6CB4">
        <w:rPr>
          <w:rFonts w:ascii="Times New Roman" w:hAnsi="Times New Roman" w:cs="Times New Roman"/>
        </w:rPr>
        <w:t>Chów i hodowla świń;</w:t>
      </w:r>
    </w:p>
    <w:p w:rsidR="001841CF" w:rsidRPr="008A6CB4" w:rsidRDefault="001841CF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01.47</w:t>
      </w:r>
      <w:r w:rsidRPr="008A6CB4">
        <w:rPr>
          <w:rFonts w:ascii="Times New Roman" w:hAnsi="Times New Roman" w:cs="Times New Roman"/>
        </w:rPr>
        <w:t>- Chów i hodowla drobiu;</w:t>
      </w:r>
    </w:p>
    <w:p w:rsidR="00A34A27" w:rsidRDefault="001841CF" w:rsidP="001841CF">
      <w:pPr>
        <w:spacing w:after="0"/>
        <w:rPr>
          <w:rFonts w:ascii="Times New Roman" w:hAnsi="Times New Roman" w:cs="Times New Roman"/>
        </w:rPr>
      </w:pPr>
      <w:r w:rsidRPr="008A6CB4">
        <w:rPr>
          <w:rFonts w:ascii="Times New Roman" w:hAnsi="Times New Roman" w:cs="Times New Roman"/>
          <w:b/>
        </w:rPr>
        <w:t>01.50</w:t>
      </w:r>
      <w:r w:rsidRPr="008A6CB4">
        <w:rPr>
          <w:rFonts w:ascii="Times New Roman" w:hAnsi="Times New Roman" w:cs="Times New Roman"/>
        </w:rPr>
        <w:t>- Uprawy rolne połączone z chowem i hodowlą zwierząt</w:t>
      </w:r>
      <w:r w:rsidR="00452917">
        <w:rPr>
          <w:rFonts w:ascii="Times New Roman" w:hAnsi="Times New Roman" w:cs="Times New Roman"/>
        </w:rPr>
        <w:t xml:space="preserve"> </w:t>
      </w:r>
      <w:r w:rsidRPr="008A6CB4">
        <w:rPr>
          <w:rFonts w:ascii="Times New Roman" w:hAnsi="Times New Roman" w:cs="Times New Roman"/>
        </w:rPr>
        <w:t>(działalność mieszana)</w:t>
      </w:r>
      <w:r w:rsidR="00A34A27">
        <w:rPr>
          <w:rFonts w:ascii="Times New Roman" w:hAnsi="Times New Roman" w:cs="Times New Roman"/>
        </w:rPr>
        <w:t>;</w:t>
      </w:r>
    </w:p>
    <w:p w:rsidR="001841CF" w:rsidRPr="008A6CB4" w:rsidRDefault="00A34A27" w:rsidP="001841CF">
      <w:pPr>
        <w:spacing w:after="0"/>
        <w:rPr>
          <w:rFonts w:ascii="Times New Roman" w:hAnsi="Times New Roman" w:cs="Times New Roman"/>
        </w:rPr>
      </w:pPr>
      <w:r w:rsidRPr="007953F2">
        <w:rPr>
          <w:rFonts w:ascii="Times New Roman" w:hAnsi="Times New Roman" w:cs="Times New Roman"/>
          <w:b/>
        </w:rPr>
        <w:t>03.22</w:t>
      </w:r>
      <w:r w:rsidR="003E209C" w:rsidRPr="008A6CB4">
        <w:rPr>
          <w:rFonts w:ascii="Times New Roman" w:hAnsi="Times New Roman" w:cs="Times New Roman"/>
        </w:rPr>
        <w:t>-</w:t>
      </w:r>
      <w:r w:rsidRPr="007953F2">
        <w:rPr>
          <w:rFonts w:ascii="Times New Roman" w:hAnsi="Times New Roman" w:cs="Times New Roman"/>
          <w:b/>
        </w:rPr>
        <w:t xml:space="preserve"> </w:t>
      </w:r>
      <w:r w:rsidR="007953F2">
        <w:rPr>
          <w:rFonts w:ascii="Times New Roman" w:hAnsi="Times New Roman" w:cs="Times New Roman"/>
        </w:rPr>
        <w:t>Chów i hodowla ryb oraz pozostałych organizmów wodnych w wodach śródlądowych.</w:t>
      </w:r>
    </w:p>
    <w:sectPr w:rsidR="001841CF" w:rsidRPr="008A6CB4" w:rsidSect="00AF0D7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A4A" w:rsidRDefault="00B72A4A" w:rsidP="00BA68E6">
      <w:pPr>
        <w:spacing w:after="0" w:line="240" w:lineRule="auto"/>
      </w:pPr>
      <w:r>
        <w:separator/>
      </w:r>
    </w:p>
  </w:endnote>
  <w:endnote w:type="continuationSeparator" w:id="0">
    <w:p w:rsidR="00B72A4A" w:rsidRDefault="00B72A4A" w:rsidP="00BA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A4A" w:rsidRDefault="00B72A4A" w:rsidP="00BA68E6">
      <w:pPr>
        <w:spacing w:after="0" w:line="240" w:lineRule="auto"/>
      </w:pPr>
      <w:r>
        <w:separator/>
      </w:r>
    </w:p>
  </w:footnote>
  <w:footnote w:type="continuationSeparator" w:id="0">
    <w:p w:rsidR="00B72A4A" w:rsidRDefault="00B72A4A" w:rsidP="00BA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D8B"/>
    <w:multiLevelType w:val="hybridMultilevel"/>
    <w:tmpl w:val="6AA0FCEC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621A"/>
    <w:multiLevelType w:val="hybridMultilevel"/>
    <w:tmpl w:val="71926102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4321"/>
    <w:multiLevelType w:val="hybridMultilevel"/>
    <w:tmpl w:val="39E08E8C"/>
    <w:lvl w:ilvl="0" w:tplc="23F03104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17A67"/>
    <w:multiLevelType w:val="hybridMultilevel"/>
    <w:tmpl w:val="17BCFA6E"/>
    <w:lvl w:ilvl="0" w:tplc="23F03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B1"/>
    <w:rsid w:val="00155B49"/>
    <w:rsid w:val="0016025B"/>
    <w:rsid w:val="001841CF"/>
    <w:rsid w:val="0023014C"/>
    <w:rsid w:val="00323AC7"/>
    <w:rsid w:val="00392A3A"/>
    <w:rsid w:val="003E209C"/>
    <w:rsid w:val="00452917"/>
    <w:rsid w:val="00454673"/>
    <w:rsid w:val="004568A8"/>
    <w:rsid w:val="004E6512"/>
    <w:rsid w:val="00566448"/>
    <w:rsid w:val="005A1C0B"/>
    <w:rsid w:val="005A3185"/>
    <w:rsid w:val="0061752C"/>
    <w:rsid w:val="006A6871"/>
    <w:rsid w:val="006A6EC0"/>
    <w:rsid w:val="006A7FD2"/>
    <w:rsid w:val="006C2173"/>
    <w:rsid w:val="006F3EA8"/>
    <w:rsid w:val="00742AD5"/>
    <w:rsid w:val="007953F2"/>
    <w:rsid w:val="007B6064"/>
    <w:rsid w:val="008A6CB4"/>
    <w:rsid w:val="009C4565"/>
    <w:rsid w:val="00A111DF"/>
    <w:rsid w:val="00A34A27"/>
    <w:rsid w:val="00A84615"/>
    <w:rsid w:val="00AD20A1"/>
    <w:rsid w:val="00AE63B0"/>
    <w:rsid w:val="00AF0D7B"/>
    <w:rsid w:val="00B23242"/>
    <w:rsid w:val="00B46A9E"/>
    <w:rsid w:val="00B72A4A"/>
    <w:rsid w:val="00BA68E6"/>
    <w:rsid w:val="00C015F3"/>
    <w:rsid w:val="00D324FD"/>
    <w:rsid w:val="00E30DB1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2C253-81D2-4CF5-9363-BD5A8B34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D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8E6"/>
  </w:style>
  <w:style w:type="paragraph" w:styleId="Stopka">
    <w:name w:val="footer"/>
    <w:basedOn w:val="Normalny"/>
    <w:link w:val="StopkaZnak"/>
    <w:uiPriority w:val="99"/>
    <w:unhideWhenUsed/>
    <w:rsid w:val="00BA6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E6"/>
  </w:style>
  <w:style w:type="table" w:styleId="Tabela-Siatka">
    <w:name w:val="Table Grid"/>
    <w:basedOn w:val="Standardowy"/>
    <w:uiPriority w:val="39"/>
    <w:rsid w:val="0045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1C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5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Formowicz</dc:creator>
  <cp:lastModifiedBy>Aneta Lisowska</cp:lastModifiedBy>
  <cp:revision>2</cp:revision>
  <cp:lastPrinted>2021-07-07T10:29:00Z</cp:lastPrinted>
  <dcterms:created xsi:type="dcterms:W3CDTF">2021-07-07T11:07:00Z</dcterms:created>
  <dcterms:modified xsi:type="dcterms:W3CDTF">2021-07-07T11:07:00Z</dcterms:modified>
</cp:coreProperties>
</file>