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E" w:rsidRDefault="00D7232E" w:rsidP="00D723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XXVI/2020</w:t>
      </w:r>
    </w:p>
    <w:p w:rsidR="00D7232E" w:rsidRDefault="00D7232E" w:rsidP="00D723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obrad sesji Rady Miejskiej Sędziszów</w:t>
      </w:r>
    </w:p>
    <w:p w:rsidR="00D7232E" w:rsidRDefault="00D7232E" w:rsidP="00D723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września 2020 roku</w:t>
      </w:r>
    </w:p>
    <w:p w:rsidR="00D7232E" w:rsidRDefault="00D7232E" w:rsidP="00D723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Otwarcia obrad sesji nadzwyczajnej dokonał Przewodniczący Rady Miejskiej Sędziszów Adam Mysiara.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stwierdził, iż obecnych jest 13 radnych sesja jest władna do podejmowania prawomocnych uchwał i decyzji. Nieobecny radny Jarosław Chmielarski i radny Rafał Dębicki.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sekretarza obrad zaproponował radnego Jarosława Jaworskiego– wyraził zgodę.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głosów – za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głos – wstrzymujący się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 Przewodniczący</w:t>
      </w:r>
    </w:p>
    <w:p w:rsidR="00D7232E" w:rsidRDefault="00D7232E" w:rsidP="00D723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odczytał proponowany porządek obrad:</w:t>
      </w:r>
    </w:p>
    <w:p w:rsidR="00D7232E" w:rsidRDefault="00D7232E" w:rsidP="00D7232E">
      <w:pPr>
        <w:numPr>
          <w:ilvl w:val="0"/>
          <w:numId w:val="1"/>
        </w:numPr>
        <w:jc w:val="both"/>
      </w:pPr>
      <w:r>
        <w:t>Otwarcie sesji, stwierdzenie quorum.</w:t>
      </w:r>
    </w:p>
    <w:p w:rsidR="00D7232E" w:rsidRDefault="00D7232E" w:rsidP="00D7232E">
      <w:pPr>
        <w:numPr>
          <w:ilvl w:val="0"/>
          <w:numId w:val="1"/>
        </w:numPr>
        <w:jc w:val="both"/>
      </w:pPr>
      <w:r>
        <w:t>Powołanie sekretarza obrad.</w:t>
      </w:r>
    </w:p>
    <w:p w:rsidR="00D7232E" w:rsidRDefault="00D7232E" w:rsidP="00D7232E">
      <w:pPr>
        <w:numPr>
          <w:ilvl w:val="0"/>
          <w:numId w:val="1"/>
        </w:numPr>
        <w:jc w:val="both"/>
      </w:pPr>
      <w:r>
        <w:t>Przyjęcie porządku obrad.</w:t>
      </w:r>
    </w:p>
    <w:p w:rsidR="00D7232E" w:rsidRDefault="00D7232E" w:rsidP="00D7232E">
      <w:pPr>
        <w:numPr>
          <w:ilvl w:val="0"/>
          <w:numId w:val="1"/>
        </w:numPr>
        <w:jc w:val="both"/>
      </w:pPr>
      <w:r>
        <w:t>Uchwała w sprawie Wieloletniej Prognozy Finansowej Gminy Sędziszów na lata 2020-2030.</w:t>
      </w:r>
    </w:p>
    <w:p w:rsidR="00D7232E" w:rsidRDefault="00D7232E" w:rsidP="00D7232E">
      <w:pPr>
        <w:numPr>
          <w:ilvl w:val="0"/>
          <w:numId w:val="1"/>
        </w:numPr>
        <w:jc w:val="both"/>
      </w:pPr>
      <w:r>
        <w:t>Zamknięcie obrad.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głosów – za</w:t>
      </w:r>
    </w:p>
    <w:p w:rsidR="00D7232E" w:rsidRP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4</w:t>
      </w:r>
    </w:p>
    <w:p w:rsidR="00D7232E" w:rsidRDefault="00D7232E" w:rsidP="00D7232E">
      <w:pPr>
        <w:jc w:val="both"/>
        <w:rPr>
          <w:u w:val="single"/>
        </w:rPr>
      </w:pPr>
      <w:r w:rsidRPr="00D7232E">
        <w:rPr>
          <w:u w:val="single"/>
        </w:rPr>
        <w:t>Pani Skarbnik:</w:t>
      </w:r>
    </w:p>
    <w:p w:rsidR="00D7232E" w:rsidRPr="00D7232E" w:rsidRDefault="00D7232E" w:rsidP="00D7232E">
      <w:pPr>
        <w:jc w:val="both"/>
      </w:pPr>
      <w:r>
        <w:t xml:space="preserve">Chciałam bardzo Państwu podziękować za przybycie  na sesję nadzwyczajną. Nastąpiła siła wyższa. W Wydziale Finansowym jak przygotowywaliśmy zmianę w WPF, stwierdziliśmy, że wykaz przedsięwzięć zmienia Nam Załącznik nr 2, a Załącznik nr 1 pozostaje bez zmian. Będziemy go aktualizować na wrześniowej sesji pod koniec miesiąca. Program „Bestia” nie puścił Nam dalej uchwały bez Załącznika nr 1. Nie potrafiliśmy sobie technicznie poradzić z programem. Pierwszy raz taka sytuacja się wydarzyła. Trzeba było zaktualizować tą Wieloletnią Prognozę Finansową Gminy Sędziszów czyli Załącznik nr 1, ponieważ w między czasie Pan Burmistrz wydał kilka zarządzeń zmieniających wielkość naszych dochodów i wydatków z budżetu 2020 r. Wpływa dużo decyzji od Wojewody, następują zmiany. Od sierpniowej sesji było kilka zmian i to spowodowało zwołanie dzisiejszej sesji nadzwyczajnej. </w:t>
      </w:r>
    </w:p>
    <w:p w:rsidR="00D7232E" w:rsidRDefault="00D7232E" w:rsidP="00D7232E">
      <w:pPr>
        <w:jc w:val="both"/>
      </w:pPr>
      <w:r>
        <w:t xml:space="preserve">- przedstawia projekt uchwały w sprawie Wieloletniej Prognozy Finansowej Gminy Sędziszów na latach 2020-2030. 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głosów – za            uchwała Nr XXV</w:t>
      </w:r>
      <w:r w:rsidR="00E920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/219/2020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5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porządku obrad Przewodniczący zamknął obrady XXV</w:t>
      </w:r>
      <w:r w:rsidR="00E920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nadzwyczajnej Rady Miejskiej kadencji 2018 – 2023.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2E" w:rsidRDefault="00D7232E" w:rsidP="00D7232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</w:t>
      </w: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2E" w:rsidRDefault="00D7232E" w:rsidP="00D7232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                                           Sekretarz                                      Przewodniczył</w:t>
      </w:r>
    </w:p>
    <w:p w:rsidR="00D7232E" w:rsidRDefault="00D7232E" w:rsidP="00D7232E">
      <w:pPr>
        <w:jc w:val="both"/>
      </w:pPr>
    </w:p>
    <w:p w:rsidR="008C28EA" w:rsidRDefault="008C28EA"/>
    <w:sectPr w:rsidR="008C28EA" w:rsidSect="00AE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8BD"/>
    <w:multiLevelType w:val="hybridMultilevel"/>
    <w:tmpl w:val="2F5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32E"/>
    <w:rsid w:val="00444DE4"/>
    <w:rsid w:val="008C28EA"/>
    <w:rsid w:val="00AE235D"/>
    <w:rsid w:val="00D7232E"/>
    <w:rsid w:val="00E9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3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Hukowska</dc:creator>
  <cp:lastModifiedBy>Marceli Lipiec</cp:lastModifiedBy>
  <cp:revision>2</cp:revision>
  <cp:lastPrinted>2020-09-16T13:12:00Z</cp:lastPrinted>
  <dcterms:created xsi:type="dcterms:W3CDTF">2020-11-26T07:40:00Z</dcterms:created>
  <dcterms:modified xsi:type="dcterms:W3CDTF">2020-11-26T07:40:00Z</dcterms:modified>
</cp:coreProperties>
</file>