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3A" w:rsidRDefault="009D2F3A" w:rsidP="009D2F3A">
      <w:pPr>
        <w:widowControl/>
        <w:suppressAutoHyphens w:val="0"/>
        <w:autoSpaceDE w:val="0"/>
        <w:adjustRightInd w:val="0"/>
        <w:jc w:val="right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Załącznik A </w:t>
      </w:r>
    </w:p>
    <w:p w:rsidR="009D2F3A" w:rsidRDefault="009D2F3A" w:rsidP="009D2F3A">
      <w:pPr>
        <w:widowControl/>
        <w:suppressAutoHyphens w:val="0"/>
        <w:autoSpaceDE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</w:pPr>
    </w:p>
    <w:p w:rsidR="009D2F3A" w:rsidRDefault="009D2F3A" w:rsidP="009D2F3A">
      <w:pPr>
        <w:widowControl/>
        <w:suppressAutoHyphens w:val="0"/>
        <w:autoSpaceDE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</w:pPr>
    </w:p>
    <w:p w:rsidR="009D2F3A" w:rsidRDefault="009D2F3A" w:rsidP="009D2F3A">
      <w:pPr>
        <w:widowControl/>
        <w:suppressAutoHyphens w:val="0"/>
        <w:autoSpaceDE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  <w:t>Szczegółowy opis przedmiotu zamówienia dla pełnienia funkcji inspektora nadzoru - obowiązki inspektora</w:t>
      </w:r>
    </w:p>
    <w:p w:rsidR="009D2F3A" w:rsidRDefault="009D2F3A" w:rsidP="009D2F3A">
      <w:pPr>
        <w:widowControl/>
        <w:suppressAutoHyphens w:val="0"/>
        <w:autoSpaceDE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</w:pPr>
    </w:p>
    <w:p w:rsidR="009D2F3A" w:rsidRDefault="009D2F3A" w:rsidP="009D2F3A">
      <w:pPr>
        <w:widowControl/>
        <w:suppressAutoHyphens w:val="0"/>
        <w:autoSpaceDE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  <w:t>1. W zakresie ogólnych obowiązków Inspektor nadzoru zobowiązany jest do:</w:t>
      </w:r>
    </w:p>
    <w:p w:rsidR="00875ABA" w:rsidRPr="00875ABA" w:rsidRDefault="009D2F3A" w:rsidP="00875AB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spacing w:before="200" w:after="200"/>
        <w:ind w:left="357" w:hanging="357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pobytu na terenie realizowanej inwestycji oraz bieżące reprezentowanie Zamawiającego na budowie poprzez sprawowanie kontroli zgodności jej realizacji z postanowieniami umowy oraz przepisami prawa, czas pracy inspektora powinien być dostosowany do czasu pracy wykonawcy robót,</w:t>
      </w:r>
    </w:p>
    <w:p w:rsidR="009D2F3A" w:rsidRDefault="009D2F3A" w:rsidP="00875AB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spacing w:before="200" w:after="200"/>
        <w:ind w:left="357" w:hanging="357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uczestnictwo w procesie przekazania placu budowy,</w:t>
      </w:r>
    </w:p>
    <w:p w:rsidR="009D2F3A" w:rsidRDefault="009D2F3A" w:rsidP="00875AB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spacing w:after="120"/>
        <w:ind w:left="357" w:hanging="357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potwierdzenie obecności na budowie wpisem na liście obecności,</w:t>
      </w:r>
    </w:p>
    <w:p w:rsidR="009D2F3A" w:rsidRDefault="009D2F3A" w:rsidP="0036737F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dopuszczenie do pracy sprzętu, urządzeń i narzędzi przewidzianych do realizacji robót </w:t>
      </w:r>
      <w:r w:rsidR="0036737F">
        <w:rPr>
          <w:rFonts w:ascii="Arial" w:hAnsi="Arial" w:cs="Arial"/>
          <w:kern w:val="0"/>
          <w:sz w:val="22"/>
          <w:szCs w:val="22"/>
          <w:lang w:eastAsia="pl-PL" w:bidi="ar-SA"/>
        </w:rPr>
        <w:br/>
      </w:r>
      <w:r>
        <w:rPr>
          <w:rFonts w:ascii="Arial" w:hAnsi="Arial" w:cs="Arial"/>
          <w:kern w:val="0"/>
          <w:sz w:val="22"/>
          <w:szCs w:val="22"/>
          <w:lang w:eastAsia="pl-PL" w:bidi="ar-SA"/>
        </w:rPr>
        <w:t>w oparciu o obowiązujące przepisy, normy techniczne, dokumentację, specyfikacje techniczne, przepisy BHP i p/</w:t>
      </w:r>
      <w:proofErr w:type="spellStart"/>
      <w:r>
        <w:rPr>
          <w:rFonts w:ascii="Arial" w:hAnsi="Arial" w:cs="Arial"/>
          <w:kern w:val="0"/>
          <w:sz w:val="22"/>
          <w:szCs w:val="22"/>
          <w:lang w:eastAsia="pl-PL" w:bidi="ar-SA"/>
        </w:rPr>
        <w:t>poż</w:t>
      </w:r>
      <w:proofErr w:type="spellEnd"/>
      <w:r>
        <w:rPr>
          <w:rFonts w:ascii="Arial" w:hAnsi="Arial" w:cs="Arial"/>
          <w:kern w:val="0"/>
          <w:sz w:val="22"/>
          <w:szCs w:val="22"/>
          <w:lang w:eastAsia="pl-PL" w:bidi="ar-SA"/>
        </w:rPr>
        <w:t>.,</w:t>
      </w:r>
    </w:p>
    <w:p w:rsidR="009D2F3A" w:rsidRDefault="009D2F3A" w:rsidP="0036737F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reprezentowanie inwestora na budowie przez sprawowanie kontroli zgodności jej realizacji z przepisami i obowiązującymi Normami Polskimi, Normami UE, zasadami wiedzy technicznej,</w:t>
      </w:r>
    </w:p>
    <w:p w:rsidR="009D2F3A" w:rsidRDefault="009D2F3A" w:rsidP="00875AB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uczestniczenie w naradach technicznych, problemowych i innych organizowanych przez którąkolwiek ze stron procesu inwestycyjnego,</w:t>
      </w:r>
    </w:p>
    <w:p w:rsidR="009D2F3A" w:rsidRDefault="009D2F3A" w:rsidP="00875AB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współpraca z Zamawiającym i Wykonawcą robót, w tym stałe konsultowanie i fachowe doradztwo, przy jak najlepszym wykorzystaniu posiadanej wiedzy, na rzecz Zamawiającego celem wspólnego poszukiwania rozwiązań bieżących problemów,</w:t>
      </w:r>
    </w:p>
    <w:p w:rsidR="009D2F3A" w:rsidRPr="00875ABA" w:rsidRDefault="009D2F3A" w:rsidP="0054025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875ABA">
        <w:rPr>
          <w:rFonts w:ascii="Arial" w:hAnsi="Arial" w:cs="Arial"/>
          <w:kern w:val="0"/>
          <w:sz w:val="22"/>
          <w:szCs w:val="22"/>
          <w:lang w:eastAsia="pl-PL" w:bidi="ar-SA"/>
        </w:rPr>
        <w:t>wydawanie wykonawcy robót poleceń do wykonania robót lub podjęcia niezbędnych przedsięwzięć jakie mogą być konieczne, aby uniknąć lub zmniejszyć ryzyko w przypadku jakiejkolwiek awarii mającej wpływ na bezpieczeństwo życia lub przylegającego majątku</w:t>
      </w:r>
      <w:r w:rsidR="00875ABA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 </w:t>
      </w:r>
      <w:r w:rsidRPr="00875ABA">
        <w:rPr>
          <w:rFonts w:ascii="Arial" w:hAnsi="Arial" w:cs="Arial"/>
          <w:kern w:val="0"/>
          <w:sz w:val="22"/>
          <w:szCs w:val="22"/>
          <w:lang w:eastAsia="pl-PL" w:bidi="ar-SA"/>
        </w:rPr>
        <w:t>oraz powiadamianie o tym Zamawiającego,</w:t>
      </w:r>
    </w:p>
    <w:p w:rsidR="009D2F3A" w:rsidRDefault="009D2F3A" w:rsidP="00875AB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wydawanie poleceń i instrukcji Wykonawcy robót budowlanych celem prawidłowego i rzetelnego wykonania prac określonych w umowie z Wykonawcą robót,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sprawdzanie jakości wykonywanych robót, wbudowanych wyrobów budowlanych, a w szczególności zapobieganie zastosowaniu wyrobów budowlanych wadliwych, nie dopuszczonych do obrotu i stosowania w budownictwie, w tym kontrola jakości używanych materiałów zgodnie z prawem, żądania dodatkowych badań jakościowych, a w szczególności obowiązkowy odbiór przedstawionych przez Wykonawcę certyfikatów i deklaracji zgodności materiałów przed ich wbudowaniem,</w:t>
      </w:r>
    </w:p>
    <w:p w:rsidR="009D2F3A" w:rsidRPr="0068054E" w:rsidRDefault="009D2F3A" w:rsidP="009D2F3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zatwierdzanie materiałów, technologii budowlanych oraz jakości wykonania dla wszystkich</w:t>
      </w:r>
      <w:r w:rsidR="0068054E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 </w:t>
      </w:r>
      <w:r w:rsidRPr="0068054E">
        <w:rPr>
          <w:rFonts w:ascii="Arial" w:hAnsi="Arial" w:cs="Arial"/>
          <w:kern w:val="0"/>
          <w:sz w:val="22"/>
          <w:szCs w:val="22"/>
          <w:lang w:eastAsia="pl-PL" w:bidi="ar-SA"/>
        </w:rPr>
        <w:t>asortymentów robót,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opiniowanie wniosków od Wykonawcy o przesunięciu terminu wykonania prac (przedłużeniu lub skróceniu),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wnioskowanie o wykonanie niezbędnych badań technicznych i ekspertyz,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wydawanie poleceń kierownikowi budowy dotyczących usunięcia nieprawidłowości lub zagrożeń, które skutkować mogłyby zagrożeniem bezpieczeństwa lub spowodować niedopuszczalną niezgodność z pozwoleniem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żądanie usunięcia przez Wykonawcę ujawnionych wad w jakości prac oraz odnotowywanie ujawnionych wad i wyznaczania terminu na usunięcie tych wad,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potwierdzanie faktyczne wykonywanych robót oraz usunięcia wad,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wnioskowanie w sprawie niezbędnych zmian,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udzielanie opinii i sprawdzanie dokumentacji w zakresie przyjętych rozwiązań, ich wykonalności, Specyfikacji Technicznych dla robót, technologii robót, zastosowania materiałów,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prawo wstrzymania robót jeśli jest to konieczne dla ich prawidłowego wykonania oraz w przypadku, gdy Wykonawca nie wypełnia swych obowiązków z należytą starannością, wiedzą techniczną i postanowieniami zawartej z nim umowy, w tym zlecanie usunięcia robót niewłaściwych i wykonanych poniżej obowiązując</w:t>
      </w:r>
      <w:bookmarkStart w:id="0" w:name="_GoBack"/>
      <w:bookmarkEnd w:id="0"/>
      <w:r>
        <w:rPr>
          <w:rFonts w:ascii="Arial" w:hAnsi="Arial" w:cs="Arial"/>
          <w:kern w:val="0"/>
          <w:sz w:val="22"/>
          <w:szCs w:val="22"/>
          <w:lang w:eastAsia="pl-PL" w:bidi="ar-SA"/>
        </w:rPr>
        <w:t>ego standardu,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lastRenderedPageBreak/>
        <w:t>na żądanie Zamawiającego udział w komisji powołanej przez Zamawiającego do określenia ewentualnych robót zamiennych, sprawdzenie pod względem merytorycznym konieczności wykonania robót zamiennych,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kontrolowanie rozliczeń zadania podstawowego, ewentualnych zamówień uzupełniających lub dodatkowych, w tym opiniowanie wniosków Wykonawcy robót w sytuacji, kiedy wystąpi konieczność wykonania robót nieprzewidzianych w umowie (zamówienia dodatkowe, uzupełniające, zamienne) warunkujących jednak zakończenie zadania, weryfikowanie kosztorysów ofertowych Wykonawcy na powyższe zakresy,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sprawdzanie i odbiór robót budowlanych ulegających zakryciu lub zanikających, uczestniczenie w próbach i odbiorach technicznych itd. oraz przygotowanie i udział w czynnościach odbioru gotowych obiektów budowlanych i przekazywanie ich do użytkowania,</w:t>
      </w:r>
    </w:p>
    <w:p w:rsidR="009D2F3A" w:rsidRDefault="009D2F3A" w:rsidP="0068054E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potwierdzanie faktycznie wykonanych robót oraz usunięcia wad, a także, na żądanie inwestora, kontrolowanie rozliczeń budowy,</w:t>
      </w:r>
    </w:p>
    <w:p w:rsidR="009D2F3A" w:rsidRPr="006533E1" w:rsidRDefault="009D2F3A" w:rsidP="009D2F3A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dokonywanie odbiorów robót, sprawdzenie prawidłowego gromadzenia atestów materiałów,</w:t>
      </w:r>
      <w:r w:rsidR="006533E1"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 </w:t>
      </w:r>
      <w:r w:rsidRPr="006533E1">
        <w:rPr>
          <w:rFonts w:ascii="Arial" w:hAnsi="Arial" w:cs="Arial"/>
          <w:kern w:val="0"/>
          <w:sz w:val="22"/>
          <w:szCs w:val="22"/>
          <w:lang w:eastAsia="pl-PL" w:bidi="ar-SA"/>
        </w:rPr>
        <w:t>orzeczeń o jakości materiałów, kontrolnych wyników badań i innych dokumentów</w:t>
      </w:r>
      <w:r w:rsidRPr="006533E1">
        <w:rPr>
          <w:rFonts w:ascii="Arial" w:hAnsi="Arial" w:cs="Arial"/>
          <w:i/>
          <w:iCs/>
          <w:kern w:val="0"/>
          <w:sz w:val="22"/>
          <w:szCs w:val="22"/>
          <w:lang w:eastAsia="pl-PL" w:bidi="ar-SA"/>
        </w:rPr>
        <w:t>,</w:t>
      </w:r>
    </w:p>
    <w:p w:rsidR="009D2F3A" w:rsidRDefault="009D2F3A" w:rsidP="006533E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w uzasadnionych przypadkach żądanie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ze zgłoszeniem robót,</w:t>
      </w:r>
    </w:p>
    <w:p w:rsidR="009D2F3A" w:rsidRDefault="009D2F3A" w:rsidP="006533E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nadzorowanie przestrzegania przez Wykonawcę robót zasad bhp,</w:t>
      </w:r>
    </w:p>
    <w:p w:rsidR="009D2F3A" w:rsidRDefault="009D2F3A" w:rsidP="006533E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uczestniczenie w kontrolach przeprowadzanych przez Nadzór Budowlany i inne organy uprawnione do kontroli oraz sprawdzanie realizacji ustaleń i decyzji podjętych podczas tych kontroli,</w:t>
      </w:r>
    </w:p>
    <w:p w:rsidR="009D2F3A" w:rsidRDefault="009D2F3A" w:rsidP="006533E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udział w czynnościach odbioru końcowego, </w:t>
      </w:r>
    </w:p>
    <w:p w:rsidR="009D2F3A" w:rsidRDefault="009D2F3A" w:rsidP="006533E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uczestnictwo w końcowym rozliczeniu inwestycji,</w:t>
      </w:r>
    </w:p>
    <w:p w:rsidR="009D2F3A" w:rsidRDefault="009D2F3A" w:rsidP="006533E1">
      <w:pPr>
        <w:pStyle w:val="Akapitzlist"/>
        <w:widowControl/>
        <w:numPr>
          <w:ilvl w:val="0"/>
          <w:numId w:val="2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zapewnienie we własnym zakresie transportu w celu dotarcia na place budowy.</w:t>
      </w:r>
    </w:p>
    <w:p w:rsidR="006533E1" w:rsidRDefault="006533E1" w:rsidP="006533E1">
      <w:pPr>
        <w:pStyle w:val="Akapitzlist"/>
        <w:widowControl/>
        <w:suppressAutoHyphens w:val="0"/>
        <w:autoSpaceDE w:val="0"/>
        <w:adjustRightInd w:val="0"/>
        <w:ind w:left="360"/>
        <w:rPr>
          <w:rFonts w:ascii="Arial" w:hAnsi="Arial" w:cs="Arial"/>
          <w:kern w:val="0"/>
          <w:sz w:val="22"/>
          <w:szCs w:val="22"/>
          <w:lang w:eastAsia="pl-PL" w:bidi="ar-SA"/>
        </w:rPr>
      </w:pPr>
    </w:p>
    <w:p w:rsidR="009D2F3A" w:rsidRDefault="009D2F3A" w:rsidP="009D2F3A">
      <w:pPr>
        <w:widowControl/>
        <w:suppressAutoHyphens w:val="0"/>
        <w:autoSpaceDE w:val="0"/>
        <w:adjustRightInd w:val="0"/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eastAsia="pl-PL" w:bidi="ar-SA"/>
        </w:rPr>
        <w:t>2. Dodatkowe obowiązki - Inspektor nadzoru zobowiązany jest do:</w:t>
      </w:r>
    </w:p>
    <w:p w:rsidR="009D2F3A" w:rsidRPr="0036737F" w:rsidRDefault="009D2F3A" w:rsidP="006533E1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 w:rsidRPr="0036737F">
        <w:rPr>
          <w:rFonts w:ascii="Arial" w:hAnsi="Arial" w:cs="Arial"/>
          <w:kern w:val="0"/>
          <w:sz w:val="22"/>
          <w:szCs w:val="22"/>
          <w:lang w:eastAsia="pl-PL" w:bidi="ar-SA"/>
        </w:rPr>
        <w:t>reprezentowania Zamawiającego w kontaktach z podmiotami trzecimi w sprawach związanych z Kontraktem, a w szczególności współpracy z mieszkańcami, użytkownikami dróg, chodników.</w:t>
      </w:r>
    </w:p>
    <w:p w:rsidR="009D2F3A" w:rsidRDefault="009D2F3A" w:rsidP="006533E1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nadzoru nad realizacją elementów Robót związanych z ochroną środowiska, współpracy z organizacjami ekologicznymi;</w:t>
      </w:r>
    </w:p>
    <w:p w:rsidR="009D2F3A" w:rsidRDefault="009D2F3A" w:rsidP="006533E1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monitorowania, przez cały czas trwania Kontraktu, wywiązywania się Wykonawcy Robót z obowiązku przestrzegania odpowiednich norm i przepisów z zakresu ochrony środowiska i ochrony przyrody, ustawy o zapobieganiu szkodom w środowisku i ich naprawie </w:t>
      </w:r>
    </w:p>
    <w:p w:rsidR="009D2F3A" w:rsidRDefault="009D2F3A" w:rsidP="006533E1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 xml:space="preserve">udziału na wniosek Zamawiającego w udostępnianiu informacji publicznej związanej </w:t>
      </w:r>
      <w:r w:rsidR="0036737F">
        <w:rPr>
          <w:rFonts w:ascii="Arial" w:hAnsi="Arial" w:cs="Arial"/>
          <w:kern w:val="0"/>
          <w:sz w:val="22"/>
          <w:szCs w:val="22"/>
          <w:lang w:eastAsia="pl-PL" w:bidi="ar-SA"/>
        </w:rPr>
        <w:br/>
      </w:r>
      <w:r>
        <w:rPr>
          <w:rFonts w:ascii="Arial" w:hAnsi="Arial" w:cs="Arial"/>
          <w:kern w:val="0"/>
          <w:sz w:val="22"/>
          <w:szCs w:val="22"/>
          <w:lang w:eastAsia="pl-PL" w:bidi="ar-SA"/>
        </w:rPr>
        <w:t>realizacją Kontraktu w zakresie i terminie wskazanym przez Zamawiającego;</w:t>
      </w:r>
    </w:p>
    <w:p w:rsidR="0036737F" w:rsidRDefault="0036737F" w:rsidP="006533E1">
      <w:pPr>
        <w:pStyle w:val="Akapitzlist"/>
        <w:widowControl/>
        <w:numPr>
          <w:ilvl w:val="0"/>
          <w:numId w:val="3"/>
        </w:numPr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  <w:r>
        <w:rPr>
          <w:rFonts w:ascii="Arial" w:hAnsi="Arial" w:cs="Arial"/>
          <w:kern w:val="0"/>
          <w:sz w:val="22"/>
          <w:szCs w:val="22"/>
          <w:lang w:eastAsia="pl-PL" w:bidi="ar-SA"/>
        </w:rPr>
        <w:t>udziału na wniosek Zamawiającego w procedurze udzielenia zamówienia na realizację robót</w:t>
      </w:r>
    </w:p>
    <w:p w:rsidR="0036737F" w:rsidRDefault="0036737F" w:rsidP="009D2F3A">
      <w:pPr>
        <w:widowControl/>
        <w:suppressAutoHyphens w:val="0"/>
        <w:autoSpaceDE w:val="0"/>
        <w:adjustRightInd w:val="0"/>
        <w:rPr>
          <w:rFonts w:ascii="Arial" w:hAnsi="Arial" w:cs="Arial"/>
          <w:kern w:val="0"/>
          <w:sz w:val="22"/>
          <w:szCs w:val="22"/>
          <w:lang w:eastAsia="pl-PL" w:bidi="ar-SA"/>
        </w:rPr>
      </w:pPr>
    </w:p>
    <w:p w:rsidR="009D2F3A" w:rsidRDefault="009D2F3A" w:rsidP="009D2F3A">
      <w:pPr>
        <w:pStyle w:val="Standard"/>
        <w:spacing w:line="100" w:lineRule="atLeast"/>
        <w:jc w:val="right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:rsidR="009D2F3A" w:rsidRDefault="009D2F3A" w:rsidP="009D2F3A">
      <w:pPr>
        <w:pStyle w:val="Standard"/>
        <w:spacing w:line="100" w:lineRule="atLeast"/>
        <w:jc w:val="right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:rsidR="009D2F3A" w:rsidRDefault="009D2F3A" w:rsidP="009D2F3A">
      <w:pPr>
        <w:pStyle w:val="Standard"/>
        <w:spacing w:line="100" w:lineRule="atLeast"/>
        <w:jc w:val="right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:rsidR="009D2F3A" w:rsidRDefault="009D2F3A" w:rsidP="009D2F3A">
      <w:pPr>
        <w:pStyle w:val="Standard"/>
        <w:spacing w:line="100" w:lineRule="atLeast"/>
        <w:jc w:val="right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:rsidR="009D2F3A" w:rsidRDefault="009D2F3A" w:rsidP="009D2F3A">
      <w:pPr>
        <w:pStyle w:val="Standard"/>
        <w:spacing w:line="100" w:lineRule="atLeast"/>
        <w:jc w:val="right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</w:p>
    <w:p w:rsidR="006F26C7" w:rsidRDefault="006F26C7"/>
    <w:sectPr w:rsidR="006F26C7" w:rsidSect="006805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68D5"/>
    <w:multiLevelType w:val="hybridMultilevel"/>
    <w:tmpl w:val="0EC4D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B77D1"/>
    <w:multiLevelType w:val="hybridMultilevel"/>
    <w:tmpl w:val="6F580F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C54B9"/>
    <w:multiLevelType w:val="hybridMultilevel"/>
    <w:tmpl w:val="6F580F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37"/>
    <w:rsid w:val="0036737F"/>
    <w:rsid w:val="006533E1"/>
    <w:rsid w:val="0068054E"/>
    <w:rsid w:val="006F26C7"/>
    <w:rsid w:val="00782537"/>
    <w:rsid w:val="00875ABA"/>
    <w:rsid w:val="009D2F3A"/>
    <w:rsid w:val="00BC41B0"/>
    <w:rsid w:val="00D4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0680-DF0E-47D5-894E-9E648B08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F3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2F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737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Pacholec</dc:creator>
  <cp:keywords/>
  <dc:description/>
  <cp:lastModifiedBy>Rafał Kozieł</cp:lastModifiedBy>
  <cp:revision>5</cp:revision>
  <dcterms:created xsi:type="dcterms:W3CDTF">2020-02-05T08:55:00Z</dcterms:created>
  <dcterms:modified xsi:type="dcterms:W3CDTF">2020-02-19T09:40:00Z</dcterms:modified>
</cp:coreProperties>
</file>