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64" w:rsidRDefault="00B32564" w:rsidP="00B32564">
      <w:pPr>
        <w:pStyle w:val="Tekstpodstawowy"/>
        <w:jc w:val="center"/>
        <w:rPr>
          <w:sz w:val="20"/>
        </w:rPr>
      </w:pPr>
    </w:p>
    <w:p w:rsidR="00B32564" w:rsidRDefault="00B32564" w:rsidP="00B32564">
      <w:pPr>
        <w:pStyle w:val="Tekstpodstawowy"/>
        <w:rPr>
          <w:sz w:val="20"/>
        </w:rPr>
      </w:pPr>
    </w:p>
    <w:p w:rsidR="00B32564" w:rsidRDefault="00B32564" w:rsidP="00B32564">
      <w:pPr>
        <w:pStyle w:val="Tekstpodstawowy"/>
        <w:jc w:val="center"/>
        <w:rPr>
          <w:sz w:val="20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1162050" cy="1314450"/>
            <wp:effectExtent l="19050" t="0" r="0" b="0"/>
            <wp:docPr id="3" name="Obraz 1" descr="Herb Sędziszowa w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Sędziszowa w Core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64" w:rsidRDefault="00B32564" w:rsidP="00B32564">
      <w:pPr>
        <w:pStyle w:val="Tekstpodstawowy"/>
        <w:spacing w:before="10"/>
      </w:pPr>
      <w:r>
        <w:rPr>
          <w:sz w:val="22"/>
        </w:rPr>
        <w:t>BRI-WK.271.</w:t>
      </w:r>
      <w:r w:rsidR="00D66FC6">
        <w:rPr>
          <w:sz w:val="22"/>
        </w:rPr>
        <w:t>4</w:t>
      </w:r>
      <w:r>
        <w:rPr>
          <w:sz w:val="22"/>
        </w:rPr>
        <w:t xml:space="preserve">.2017                                                                                       </w:t>
      </w:r>
      <w:proofErr w:type="spellStart"/>
      <w:r>
        <w:rPr>
          <w:sz w:val="22"/>
        </w:rPr>
        <w:t>Sędziszów</w:t>
      </w:r>
      <w:proofErr w:type="spellEnd"/>
      <w:r>
        <w:rPr>
          <w:sz w:val="22"/>
        </w:rPr>
        <w:t xml:space="preserve">   2017-</w:t>
      </w:r>
      <w:r w:rsidR="00D66FC6">
        <w:rPr>
          <w:sz w:val="22"/>
        </w:rPr>
        <w:t>10-23</w:t>
      </w:r>
    </w:p>
    <w:p w:rsidR="00B32564" w:rsidRDefault="00B32564" w:rsidP="00B325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98" w:rsidRPr="00392848" w:rsidRDefault="00D34D98" w:rsidP="00D34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UNIEWAŻNIENIE POSTĘPOWANIA </w:t>
      </w:r>
      <w:r w:rsidRPr="00724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UDZIELENIE ZAMÓWI</w:t>
      </w:r>
      <w:r w:rsidRPr="00392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ENIA PUBLICZNEGO</w:t>
      </w:r>
    </w:p>
    <w:p w:rsidR="00D34D98" w:rsidRDefault="00D34D98" w:rsidP="00D34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D98" w:rsidRPr="00392848" w:rsidRDefault="00D34D98" w:rsidP="00A3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A345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dot.postępowania</w:t>
      </w:r>
      <w:proofErr w:type="spellEnd"/>
      <w:r w:rsidRPr="00A345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pn”</w:t>
      </w:r>
      <w:r w:rsidR="00A345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13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Przejście wodociągiem pod torami PKP w Mstyczowie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34D98" w:rsidRPr="007245DF" w:rsidRDefault="00D34D98" w:rsidP="00D34D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Gmina Sędziszów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ul.Dworcowa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28-340 Sędziszów 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działając na podstawie art. 93 ust. 1 </w:t>
      </w:r>
      <w:proofErr w:type="spellStart"/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ustawy z dnia 29 stycznia 2004r.  Prawo zamówień publicznych (tekst jednolity: </w:t>
      </w:r>
      <w:proofErr w:type="spellStart"/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2017r,poz.1579 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który stanowi: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unieważnia postępowanie o udzielenie zamówienia, jeżeli:  nie złożono żadnej oferty niepodlegającej odrzuceniu unieważnia przedmiotowe postępowanie o udzie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lenie zamówienia publicznego. 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ogłoszone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22.09.2017 roku. W terminie składania ofert do dnia 6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10.00 nie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wpłynęła żadna oferta. Mając powyższe na uwadze wobec braku ofert w przedmiotowym postępowaniu spełniona jest wskazana w art. 93 ust 1 </w:t>
      </w:r>
      <w:proofErr w:type="spellStart"/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ustawy Prawo zamówień publicznych przesłanka unieważnieni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przedmiotowego postępowania. 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Zamawiający winien unieważnić przedmiotowe postępowanie o 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elenie zamówienia publicznego. </w:t>
      </w:r>
      <w:r w:rsidRPr="0072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względzie powyższe okoliczności, unieważnienie postępowania jest uzasadnione i konieczne. </w:t>
      </w:r>
    </w:p>
    <w:p w:rsidR="00D34D98" w:rsidRDefault="00D34D98" w:rsidP="00D34D98">
      <w:pPr>
        <w:spacing w:line="360" w:lineRule="auto"/>
        <w:jc w:val="both"/>
      </w:pPr>
    </w:p>
    <w:p w:rsidR="002B2072" w:rsidRDefault="002B2072" w:rsidP="00B32564">
      <w:pPr>
        <w:pStyle w:val="Style7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2B2072" w:rsidSect="005844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763"/>
    <w:multiLevelType w:val="hybridMultilevel"/>
    <w:tmpl w:val="3BA8E94E"/>
    <w:lvl w:ilvl="0" w:tplc="9AD8EC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330E"/>
    <w:multiLevelType w:val="hybridMultilevel"/>
    <w:tmpl w:val="C6703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1A0A"/>
    <w:multiLevelType w:val="hybridMultilevel"/>
    <w:tmpl w:val="BF466DF6"/>
    <w:lvl w:ilvl="0" w:tplc="9AD8EC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2A7"/>
    <w:rsid w:val="000701B0"/>
    <w:rsid w:val="0007110B"/>
    <w:rsid w:val="00096B60"/>
    <w:rsid w:val="000E5134"/>
    <w:rsid w:val="00107911"/>
    <w:rsid w:val="00113629"/>
    <w:rsid w:val="0014030E"/>
    <w:rsid w:val="001534C1"/>
    <w:rsid w:val="00180B3E"/>
    <w:rsid w:val="00196E1C"/>
    <w:rsid w:val="001A6A62"/>
    <w:rsid w:val="001C0777"/>
    <w:rsid w:val="001C67B0"/>
    <w:rsid w:val="00214439"/>
    <w:rsid w:val="00224776"/>
    <w:rsid w:val="00286D0B"/>
    <w:rsid w:val="002A2FD1"/>
    <w:rsid w:val="002B2072"/>
    <w:rsid w:val="002C6573"/>
    <w:rsid w:val="003117E0"/>
    <w:rsid w:val="00335991"/>
    <w:rsid w:val="003516CD"/>
    <w:rsid w:val="00365B37"/>
    <w:rsid w:val="00372634"/>
    <w:rsid w:val="003E4ED8"/>
    <w:rsid w:val="0040291D"/>
    <w:rsid w:val="0041184A"/>
    <w:rsid w:val="004A61C2"/>
    <w:rsid w:val="00552415"/>
    <w:rsid w:val="00573D43"/>
    <w:rsid w:val="005844A3"/>
    <w:rsid w:val="005A3725"/>
    <w:rsid w:val="005A7F10"/>
    <w:rsid w:val="005B4AFE"/>
    <w:rsid w:val="005C62E5"/>
    <w:rsid w:val="005E0D13"/>
    <w:rsid w:val="005E1540"/>
    <w:rsid w:val="005F25C4"/>
    <w:rsid w:val="0063368F"/>
    <w:rsid w:val="00657246"/>
    <w:rsid w:val="00680D2C"/>
    <w:rsid w:val="006F33DF"/>
    <w:rsid w:val="00736981"/>
    <w:rsid w:val="007435F3"/>
    <w:rsid w:val="007609D0"/>
    <w:rsid w:val="00787023"/>
    <w:rsid w:val="008332D0"/>
    <w:rsid w:val="00865620"/>
    <w:rsid w:val="00894431"/>
    <w:rsid w:val="009220A9"/>
    <w:rsid w:val="009711C1"/>
    <w:rsid w:val="009C2418"/>
    <w:rsid w:val="00A146D1"/>
    <w:rsid w:val="00A3450F"/>
    <w:rsid w:val="00A35404"/>
    <w:rsid w:val="00A67827"/>
    <w:rsid w:val="00B32564"/>
    <w:rsid w:val="00BA32A7"/>
    <w:rsid w:val="00C47F5B"/>
    <w:rsid w:val="00C8114F"/>
    <w:rsid w:val="00C92EED"/>
    <w:rsid w:val="00C93544"/>
    <w:rsid w:val="00CE1E2F"/>
    <w:rsid w:val="00CE74AC"/>
    <w:rsid w:val="00D0034A"/>
    <w:rsid w:val="00D34D98"/>
    <w:rsid w:val="00D43F7A"/>
    <w:rsid w:val="00D66FC6"/>
    <w:rsid w:val="00DD4FDB"/>
    <w:rsid w:val="00DF6CFC"/>
    <w:rsid w:val="00E5415E"/>
    <w:rsid w:val="00E75260"/>
    <w:rsid w:val="00E95229"/>
    <w:rsid w:val="00EA51AC"/>
    <w:rsid w:val="00EC62B0"/>
    <w:rsid w:val="00F04F21"/>
    <w:rsid w:val="00F41FF8"/>
    <w:rsid w:val="00F45554"/>
    <w:rsid w:val="00FD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BA32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32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BA32A7"/>
    <w:pPr>
      <w:spacing w:after="0" w:line="240" w:lineRule="auto"/>
    </w:pPr>
  </w:style>
  <w:style w:type="paragraph" w:customStyle="1" w:styleId="Style7">
    <w:name w:val="Style7"/>
    <w:basedOn w:val="Normalny"/>
    <w:uiPriority w:val="99"/>
    <w:rsid w:val="00BA32A7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Default">
    <w:name w:val="Default"/>
    <w:rsid w:val="00BA32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BA32A7"/>
    <w:rPr>
      <w:rFonts w:ascii="Verdana" w:hAnsi="Verdana" w:cs="Verdana" w:hint="default"/>
      <w:sz w:val="16"/>
      <w:szCs w:val="16"/>
    </w:rPr>
  </w:style>
  <w:style w:type="table" w:styleId="Tabela-Siatka">
    <w:name w:val="Table Grid"/>
    <w:basedOn w:val="Standardowy"/>
    <w:uiPriority w:val="59"/>
    <w:rsid w:val="00BA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4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Płaziński</dc:creator>
  <cp:keywords/>
  <dc:description/>
  <cp:lastModifiedBy>Adam Płaziński</cp:lastModifiedBy>
  <cp:revision>65</cp:revision>
  <dcterms:created xsi:type="dcterms:W3CDTF">2017-08-09T05:29:00Z</dcterms:created>
  <dcterms:modified xsi:type="dcterms:W3CDTF">2017-10-23T09:36:00Z</dcterms:modified>
</cp:coreProperties>
</file>