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04" w:rsidRDefault="007A4404" w:rsidP="007A44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-PROJEKT-</w:t>
      </w:r>
    </w:p>
    <w:p w:rsidR="007A4404" w:rsidRDefault="007A4404" w:rsidP="007A4404">
      <w:pPr>
        <w:jc w:val="center"/>
        <w:rPr>
          <w:b/>
          <w:sz w:val="24"/>
          <w:szCs w:val="24"/>
        </w:rPr>
      </w:pPr>
    </w:p>
    <w:p w:rsidR="007A4404" w:rsidRDefault="007A4404" w:rsidP="007A4404">
      <w:pPr>
        <w:jc w:val="center"/>
        <w:rPr>
          <w:b/>
          <w:sz w:val="24"/>
          <w:szCs w:val="24"/>
        </w:rPr>
      </w:pPr>
    </w:p>
    <w:p w:rsidR="007A4404" w:rsidRDefault="007A4404" w:rsidP="007A4404">
      <w:pPr>
        <w:jc w:val="center"/>
        <w:rPr>
          <w:b/>
          <w:sz w:val="24"/>
          <w:szCs w:val="24"/>
        </w:rPr>
      </w:pPr>
      <w:r w:rsidRPr="002363EC">
        <w:rPr>
          <w:b/>
          <w:sz w:val="24"/>
          <w:szCs w:val="24"/>
        </w:rPr>
        <w:t>UCHWAŁA NR ……</w:t>
      </w:r>
      <w:r w:rsidR="00884CDD">
        <w:rPr>
          <w:b/>
          <w:sz w:val="24"/>
          <w:szCs w:val="24"/>
        </w:rPr>
        <w:t>/2016</w:t>
      </w:r>
    </w:p>
    <w:p w:rsidR="007A4404" w:rsidRPr="002363EC" w:rsidRDefault="007A4404" w:rsidP="007A4404">
      <w:pPr>
        <w:jc w:val="center"/>
        <w:rPr>
          <w:b/>
          <w:sz w:val="24"/>
          <w:szCs w:val="24"/>
        </w:rPr>
      </w:pPr>
      <w:r w:rsidRPr="002363EC">
        <w:rPr>
          <w:b/>
          <w:sz w:val="24"/>
          <w:szCs w:val="24"/>
        </w:rPr>
        <w:t>RAD</w:t>
      </w:r>
      <w:r>
        <w:rPr>
          <w:b/>
          <w:sz w:val="24"/>
          <w:szCs w:val="24"/>
        </w:rPr>
        <w:t>Y</w:t>
      </w:r>
      <w:r w:rsidRPr="002363EC">
        <w:rPr>
          <w:b/>
          <w:sz w:val="24"/>
          <w:szCs w:val="24"/>
        </w:rPr>
        <w:t xml:space="preserve"> MIEJSK</w:t>
      </w:r>
      <w:r w:rsidR="008B565A">
        <w:rPr>
          <w:b/>
          <w:sz w:val="24"/>
          <w:szCs w:val="24"/>
        </w:rPr>
        <w:t>IEJ</w:t>
      </w:r>
      <w:r w:rsidRPr="002363EC">
        <w:rPr>
          <w:b/>
          <w:sz w:val="24"/>
          <w:szCs w:val="24"/>
        </w:rPr>
        <w:t xml:space="preserve"> W SĘDZISZOWIE</w:t>
      </w:r>
    </w:p>
    <w:p w:rsidR="007A4404" w:rsidRDefault="007A4404" w:rsidP="007A4404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</w:t>
      </w:r>
    </w:p>
    <w:p w:rsidR="00884CDD" w:rsidRDefault="007A4404" w:rsidP="00884CDD">
      <w:pPr>
        <w:jc w:val="center"/>
        <w:rPr>
          <w:b/>
          <w:sz w:val="24"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 w:val="24"/>
          <w:szCs w:val="24"/>
        </w:rPr>
        <w:t xml:space="preserve">w sprawie </w:t>
      </w:r>
      <w:r w:rsidR="0006412B">
        <w:rPr>
          <w:b/>
          <w:sz w:val="24"/>
          <w:szCs w:val="24"/>
        </w:rPr>
        <w:t>uchwalenia Gminnego Programu Rewitalizacji</w:t>
      </w:r>
    </w:p>
    <w:p w:rsidR="00884CDD" w:rsidRPr="00884CDD" w:rsidRDefault="00884CDD" w:rsidP="00884CDD">
      <w:pPr>
        <w:jc w:val="center"/>
        <w:rPr>
          <w:b/>
          <w:sz w:val="24"/>
          <w:szCs w:val="24"/>
        </w:rPr>
      </w:pPr>
      <w:r w:rsidRPr="00884CDD">
        <w:rPr>
          <w:b/>
          <w:sz w:val="24"/>
          <w:szCs w:val="24"/>
        </w:rPr>
        <w:t xml:space="preserve"> </w:t>
      </w:r>
    </w:p>
    <w:p w:rsidR="00884CDD" w:rsidRPr="00884CDD" w:rsidRDefault="00884CDD" w:rsidP="0006412B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  <w:r w:rsidRPr="00884CDD">
        <w:rPr>
          <w:szCs w:val="24"/>
        </w:rPr>
        <w:t xml:space="preserve">Na podstawie </w:t>
      </w:r>
      <w:r w:rsidR="00546DC3" w:rsidRPr="00546DC3">
        <w:rPr>
          <w:szCs w:val="24"/>
        </w:rPr>
        <w:t>art. 18 ust. 2 pkt 15 ustawy z dnia 8 marca 1990 r. o samorządz</w:t>
      </w:r>
      <w:r w:rsidR="00546DC3">
        <w:rPr>
          <w:szCs w:val="24"/>
        </w:rPr>
        <w:t>ie gminnym (</w:t>
      </w:r>
      <w:r w:rsidR="0006412B">
        <w:rPr>
          <w:szCs w:val="24"/>
        </w:rPr>
        <w:t xml:space="preserve">tekst jednolity: </w:t>
      </w:r>
      <w:r w:rsidR="00546DC3">
        <w:rPr>
          <w:szCs w:val="24"/>
        </w:rPr>
        <w:t xml:space="preserve">Dz. </w:t>
      </w:r>
      <w:r w:rsidR="00546DC3" w:rsidRPr="00546DC3">
        <w:rPr>
          <w:szCs w:val="24"/>
        </w:rPr>
        <w:t>U. z 2015 r. poz. 1515) oraz</w:t>
      </w:r>
      <w:r w:rsidR="0006412B">
        <w:rPr>
          <w:szCs w:val="24"/>
        </w:rPr>
        <w:t xml:space="preserve"> art. 17 ust. 2 p</w:t>
      </w:r>
      <w:r w:rsidR="005E25AA">
        <w:rPr>
          <w:szCs w:val="24"/>
        </w:rPr>
        <w:t>kt 5</w:t>
      </w:r>
      <w:r w:rsidR="00546DC3" w:rsidRPr="00546DC3">
        <w:rPr>
          <w:szCs w:val="24"/>
        </w:rPr>
        <w:t xml:space="preserve"> </w:t>
      </w:r>
      <w:r w:rsidR="00546DC3">
        <w:rPr>
          <w:szCs w:val="24"/>
        </w:rPr>
        <w:t xml:space="preserve">ustawy z dnia 9 </w:t>
      </w:r>
      <w:r w:rsidR="00546DC3" w:rsidRPr="00546DC3">
        <w:rPr>
          <w:szCs w:val="24"/>
        </w:rPr>
        <w:t xml:space="preserve">października </w:t>
      </w:r>
      <w:r w:rsidR="0006412B">
        <w:rPr>
          <w:szCs w:val="24"/>
        </w:rPr>
        <w:t>2015 r. o rewitalizacji (Dz. U. poz.</w:t>
      </w:r>
      <w:r w:rsidR="00546DC3" w:rsidRPr="00546DC3">
        <w:rPr>
          <w:szCs w:val="24"/>
        </w:rPr>
        <w:t>1777) uchwala się, co następuje:</w:t>
      </w:r>
    </w:p>
    <w:p w:rsidR="00884CDD" w:rsidRPr="00884CDD" w:rsidRDefault="00884CDD" w:rsidP="00583EB6">
      <w:pPr>
        <w:pStyle w:val="Standardowy1"/>
        <w:tabs>
          <w:tab w:val="left" w:pos="0"/>
          <w:tab w:val="left" w:pos="6379"/>
          <w:tab w:val="left" w:pos="7513"/>
        </w:tabs>
        <w:spacing w:before="240" w:after="240" w:line="360" w:lineRule="auto"/>
        <w:ind w:firstLine="284"/>
        <w:jc w:val="both"/>
        <w:rPr>
          <w:szCs w:val="24"/>
        </w:rPr>
      </w:pPr>
      <w:r w:rsidRPr="0024289E">
        <w:rPr>
          <w:b/>
          <w:szCs w:val="24"/>
        </w:rPr>
        <w:t>§ 1.</w:t>
      </w:r>
      <w:r w:rsidR="0024289E">
        <w:rPr>
          <w:szCs w:val="24"/>
        </w:rPr>
        <w:t xml:space="preserve"> </w:t>
      </w:r>
      <w:r w:rsidR="005E25AA">
        <w:rPr>
          <w:szCs w:val="24"/>
        </w:rPr>
        <w:t>Uchwala się Gminny Program Rewitalizacji na lata 2016 – 2020, stanowiący Załącznik do niniejszej uchwały.</w:t>
      </w:r>
    </w:p>
    <w:p w:rsidR="00884CDD" w:rsidRPr="00884CDD" w:rsidRDefault="00884CDD" w:rsidP="00583EB6">
      <w:pPr>
        <w:pStyle w:val="Standardowy1"/>
        <w:tabs>
          <w:tab w:val="left" w:pos="284"/>
          <w:tab w:val="left" w:pos="6379"/>
          <w:tab w:val="left" w:pos="7513"/>
        </w:tabs>
        <w:spacing w:before="240" w:after="240" w:line="360" w:lineRule="auto"/>
        <w:ind w:firstLine="284"/>
        <w:jc w:val="both"/>
        <w:rPr>
          <w:szCs w:val="24"/>
        </w:rPr>
      </w:pPr>
      <w:r w:rsidRPr="0024289E">
        <w:rPr>
          <w:b/>
          <w:szCs w:val="24"/>
        </w:rPr>
        <w:t>§ 2.</w:t>
      </w:r>
      <w:r w:rsidR="0024289E">
        <w:rPr>
          <w:szCs w:val="24"/>
        </w:rPr>
        <w:t xml:space="preserve"> </w:t>
      </w:r>
      <w:r w:rsidR="005E25AA">
        <w:rPr>
          <w:szCs w:val="24"/>
        </w:rPr>
        <w:t>Zobowiązuje się Burmistrza Sędziszowa do monitorowania programu wymienionego w § 1 niniejszej uchwały.</w:t>
      </w:r>
    </w:p>
    <w:p w:rsidR="0024289E" w:rsidRDefault="00884CDD" w:rsidP="00583EB6">
      <w:pPr>
        <w:pStyle w:val="Standardowy1"/>
        <w:tabs>
          <w:tab w:val="left" w:pos="284"/>
          <w:tab w:val="left" w:pos="6379"/>
          <w:tab w:val="left" w:pos="7513"/>
        </w:tabs>
        <w:spacing w:before="240" w:after="240" w:line="360" w:lineRule="auto"/>
        <w:ind w:firstLine="284"/>
        <w:jc w:val="both"/>
        <w:rPr>
          <w:szCs w:val="24"/>
        </w:rPr>
      </w:pPr>
      <w:r w:rsidRPr="0024289E">
        <w:rPr>
          <w:b/>
          <w:szCs w:val="24"/>
        </w:rPr>
        <w:t>§ 3.</w:t>
      </w:r>
      <w:r w:rsidR="0024289E">
        <w:rPr>
          <w:szCs w:val="24"/>
        </w:rPr>
        <w:t xml:space="preserve"> </w:t>
      </w:r>
      <w:r w:rsidR="005E25AA">
        <w:rPr>
          <w:szCs w:val="24"/>
        </w:rPr>
        <w:t xml:space="preserve">Traci moc Uchwała Nr </w:t>
      </w:r>
      <w:r w:rsidR="0024289E">
        <w:rPr>
          <w:szCs w:val="24"/>
        </w:rPr>
        <w:t xml:space="preserve">XI/114/2007 z dnia 4 września 2007 roku w sprawie uchwalenia programu pn. Lokalny Program </w:t>
      </w:r>
      <w:r w:rsidR="00946AAC">
        <w:rPr>
          <w:szCs w:val="24"/>
        </w:rPr>
        <w:t>R</w:t>
      </w:r>
      <w:bookmarkStart w:id="0" w:name="_GoBack"/>
      <w:bookmarkEnd w:id="0"/>
      <w:r w:rsidR="0024289E">
        <w:rPr>
          <w:szCs w:val="24"/>
        </w:rPr>
        <w:t>ewitalizacji Miasta i Gminy Sędziszów.</w:t>
      </w:r>
    </w:p>
    <w:p w:rsidR="0024289E" w:rsidRPr="00884CDD" w:rsidRDefault="0024289E" w:rsidP="00583EB6">
      <w:pPr>
        <w:pStyle w:val="Standardowy1"/>
        <w:tabs>
          <w:tab w:val="left" w:pos="284"/>
          <w:tab w:val="left" w:pos="6379"/>
          <w:tab w:val="left" w:pos="7513"/>
        </w:tabs>
        <w:spacing w:before="240" w:after="240" w:line="360" w:lineRule="auto"/>
        <w:ind w:firstLine="284"/>
        <w:jc w:val="both"/>
        <w:rPr>
          <w:szCs w:val="24"/>
        </w:rPr>
      </w:pPr>
      <w:r w:rsidRPr="0024289E">
        <w:rPr>
          <w:b/>
          <w:szCs w:val="24"/>
        </w:rPr>
        <w:t>§ 4.</w:t>
      </w:r>
      <w:r>
        <w:rPr>
          <w:szCs w:val="24"/>
        </w:rPr>
        <w:t xml:space="preserve"> Wykonanie uchwały powierza się Burmistrzowi Sędziszowa.</w:t>
      </w:r>
    </w:p>
    <w:p w:rsidR="00884CDD" w:rsidRDefault="0024289E" w:rsidP="00583EB6">
      <w:pPr>
        <w:pStyle w:val="Standardowy1"/>
        <w:tabs>
          <w:tab w:val="left" w:pos="284"/>
          <w:tab w:val="left" w:pos="6379"/>
          <w:tab w:val="left" w:pos="7513"/>
        </w:tabs>
        <w:spacing w:before="240" w:after="240" w:line="360" w:lineRule="auto"/>
        <w:ind w:firstLine="284"/>
        <w:jc w:val="both"/>
        <w:rPr>
          <w:szCs w:val="24"/>
        </w:rPr>
      </w:pPr>
      <w:r w:rsidRPr="0024289E">
        <w:rPr>
          <w:b/>
          <w:szCs w:val="24"/>
        </w:rPr>
        <w:t>§ 5.</w:t>
      </w:r>
      <w:r>
        <w:rPr>
          <w:szCs w:val="24"/>
        </w:rPr>
        <w:t xml:space="preserve"> </w:t>
      </w:r>
      <w:r w:rsidR="00884CDD" w:rsidRPr="00884CDD">
        <w:rPr>
          <w:szCs w:val="24"/>
        </w:rPr>
        <w:t>Uchwała wchodzi w życie z dniem podjęcia.</w:t>
      </w:r>
    </w:p>
    <w:p w:rsidR="0064624A" w:rsidRDefault="007A4404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  <w:r w:rsidRPr="0064624A">
        <w:rPr>
          <w:b/>
          <w:szCs w:val="24"/>
        </w:rPr>
        <w:br/>
      </w:r>
    </w:p>
    <w:p w:rsidR="00546DC3" w:rsidRDefault="00546DC3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24289E" w:rsidRDefault="0024289E" w:rsidP="00884CDD">
      <w:pPr>
        <w:pStyle w:val="Standardowy1"/>
        <w:tabs>
          <w:tab w:val="left" w:pos="284"/>
          <w:tab w:val="left" w:pos="6379"/>
          <w:tab w:val="left" w:pos="7513"/>
        </w:tabs>
        <w:spacing w:line="360" w:lineRule="auto"/>
        <w:jc w:val="both"/>
        <w:rPr>
          <w:szCs w:val="24"/>
        </w:rPr>
      </w:pPr>
    </w:p>
    <w:p w:rsidR="00CF1422" w:rsidRPr="00884CDD" w:rsidRDefault="00896F59" w:rsidP="00DE079E">
      <w:pPr>
        <w:pStyle w:val="Standardowy1"/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sectPr w:rsidR="00CF1422" w:rsidRPr="00884CDD" w:rsidSect="006B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469"/>
    <w:multiLevelType w:val="hybridMultilevel"/>
    <w:tmpl w:val="FB3E25A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6C"/>
    <w:multiLevelType w:val="hybridMultilevel"/>
    <w:tmpl w:val="8CFE626C"/>
    <w:lvl w:ilvl="0" w:tplc="43F2E7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1D71FA"/>
    <w:multiLevelType w:val="hybridMultilevel"/>
    <w:tmpl w:val="15DA9352"/>
    <w:lvl w:ilvl="0" w:tplc="215073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8A44AA"/>
    <w:multiLevelType w:val="hybridMultilevel"/>
    <w:tmpl w:val="4E08DD96"/>
    <w:lvl w:ilvl="0" w:tplc="9F307B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865AF9"/>
    <w:multiLevelType w:val="hybridMultilevel"/>
    <w:tmpl w:val="7B389A60"/>
    <w:lvl w:ilvl="0" w:tplc="000013E9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F6C"/>
    <w:multiLevelType w:val="hybridMultilevel"/>
    <w:tmpl w:val="178CD2B4"/>
    <w:lvl w:ilvl="0" w:tplc="014C3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D2A34"/>
    <w:multiLevelType w:val="hybridMultilevel"/>
    <w:tmpl w:val="F0B6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985"/>
    <w:multiLevelType w:val="hybridMultilevel"/>
    <w:tmpl w:val="56B242B4"/>
    <w:lvl w:ilvl="0" w:tplc="D794E6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F2C3861"/>
    <w:multiLevelType w:val="hybridMultilevel"/>
    <w:tmpl w:val="3556B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D10E8"/>
    <w:multiLevelType w:val="hybridMultilevel"/>
    <w:tmpl w:val="F594B0D4"/>
    <w:lvl w:ilvl="0" w:tplc="44BAF9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33B"/>
    <w:rsid w:val="00017B58"/>
    <w:rsid w:val="00020D4A"/>
    <w:rsid w:val="0006412B"/>
    <w:rsid w:val="000B5978"/>
    <w:rsid w:val="001F033B"/>
    <w:rsid w:val="00231811"/>
    <w:rsid w:val="0024289E"/>
    <w:rsid w:val="00264825"/>
    <w:rsid w:val="00295051"/>
    <w:rsid w:val="002B6F79"/>
    <w:rsid w:val="00304566"/>
    <w:rsid w:val="0033417B"/>
    <w:rsid w:val="003455D3"/>
    <w:rsid w:val="00432F23"/>
    <w:rsid w:val="00445DED"/>
    <w:rsid w:val="00461357"/>
    <w:rsid w:val="00490A64"/>
    <w:rsid w:val="004B4D25"/>
    <w:rsid w:val="00546DC3"/>
    <w:rsid w:val="00557C6B"/>
    <w:rsid w:val="0056489E"/>
    <w:rsid w:val="00583EB6"/>
    <w:rsid w:val="0059290A"/>
    <w:rsid w:val="005A44A1"/>
    <w:rsid w:val="005E25AA"/>
    <w:rsid w:val="005F182A"/>
    <w:rsid w:val="006154A9"/>
    <w:rsid w:val="0064624A"/>
    <w:rsid w:val="0065255F"/>
    <w:rsid w:val="006A77DE"/>
    <w:rsid w:val="006B71B8"/>
    <w:rsid w:val="00770A54"/>
    <w:rsid w:val="007A4404"/>
    <w:rsid w:val="007B151D"/>
    <w:rsid w:val="007C2B78"/>
    <w:rsid w:val="007C464C"/>
    <w:rsid w:val="007D5EBA"/>
    <w:rsid w:val="00884CDD"/>
    <w:rsid w:val="00896F59"/>
    <w:rsid w:val="008B565A"/>
    <w:rsid w:val="008C7A44"/>
    <w:rsid w:val="008F41E2"/>
    <w:rsid w:val="00946AAC"/>
    <w:rsid w:val="009F38C9"/>
    <w:rsid w:val="00A07D6D"/>
    <w:rsid w:val="00AA3590"/>
    <w:rsid w:val="00AC3DA0"/>
    <w:rsid w:val="00AE6A35"/>
    <w:rsid w:val="00BB41E8"/>
    <w:rsid w:val="00BE1F07"/>
    <w:rsid w:val="00CA593E"/>
    <w:rsid w:val="00CF1422"/>
    <w:rsid w:val="00D11336"/>
    <w:rsid w:val="00D129CE"/>
    <w:rsid w:val="00DE079E"/>
    <w:rsid w:val="00E173E5"/>
    <w:rsid w:val="00E7227E"/>
    <w:rsid w:val="00EB51F1"/>
    <w:rsid w:val="00EF06E4"/>
    <w:rsid w:val="00F720B8"/>
    <w:rsid w:val="00FD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5750-304F-47FB-966A-979802E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3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1F033B"/>
    <w:pPr>
      <w:spacing w:after="0" w:line="240" w:lineRule="auto"/>
    </w:pPr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kobwioslo</dc:creator>
  <cp:keywords/>
  <dc:description/>
  <cp:lastModifiedBy>Katarzyna Pacholec</cp:lastModifiedBy>
  <cp:revision>40</cp:revision>
  <dcterms:created xsi:type="dcterms:W3CDTF">2015-10-14T10:20:00Z</dcterms:created>
  <dcterms:modified xsi:type="dcterms:W3CDTF">2016-05-16T12:23:00Z</dcterms:modified>
</cp:coreProperties>
</file>